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3F4" w:rsidRDefault="001E53F4" w:rsidP="008377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Конструктор делового стиля (в рамках «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smart</w:t>
      </w:r>
      <w:r w:rsidRPr="0062374C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casual</w:t>
      </w:r>
      <w:r>
        <w:rPr>
          <w:rFonts w:ascii="Times New Roman" w:hAnsi="Times New Roman" w:cs="Times New Roman"/>
          <w:b/>
          <w:bCs/>
          <w:sz w:val="28"/>
          <w:szCs w:val="28"/>
        </w:rPr>
        <w:t>»)</w:t>
      </w:r>
    </w:p>
    <w:p w:rsidR="001E53F4" w:rsidRPr="008377D0" w:rsidRDefault="001E53F4" w:rsidP="008377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3"/>
        <w:gridCol w:w="4252"/>
        <w:gridCol w:w="4253"/>
        <w:gridCol w:w="5492"/>
      </w:tblGrid>
      <w:tr w:rsidR="001E53F4" w:rsidRPr="00E10431">
        <w:tc>
          <w:tcPr>
            <w:tcW w:w="209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E53F4" w:rsidRPr="00E10431" w:rsidRDefault="001E53F4" w:rsidP="00E10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Мальчики</w:t>
            </w:r>
          </w:p>
        </w:tc>
        <w:tc>
          <w:tcPr>
            <w:tcW w:w="4253" w:type="dxa"/>
          </w:tcPr>
          <w:p w:rsidR="001E53F4" w:rsidRPr="00E10431" w:rsidRDefault="001E53F4" w:rsidP="00E10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Девочки</w:t>
            </w:r>
          </w:p>
        </w:tc>
        <w:tc>
          <w:tcPr>
            <w:tcW w:w="5492" w:type="dxa"/>
          </w:tcPr>
          <w:p w:rsidR="001E53F4" w:rsidRPr="00CD27BE" w:rsidRDefault="001E53F4" w:rsidP="00E10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Возможные образы</w:t>
            </w:r>
          </w:p>
        </w:tc>
      </w:tr>
      <w:tr w:rsidR="001E53F4" w:rsidRPr="00E10431">
        <w:tc>
          <w:tcPr>
            <w:tcW w:w="209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Прическа,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макияж,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маникюр</w:t>
            </w: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Аккуратная прическа</w:t>
            </w:r>
          </w:p>
        </w:tc>
        <w:tc>
          <w:tcPr>
            <w:tcW w:w="425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Волосы  аккуратно прибраны, распущенные волосы только для длины каре.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 xml:space="preserve">Макияж и маникюр </w:t>
            </w:r>
            <w:proofErr w:type="gramStart"/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сдержанные</w:t>
            </w:r>
            <w:proofErr w:type="gramEnd"/>
            <w:r w:rsidRPr="00E10431">
              <w:rPr>
                <w:rFonts w:ascii="Times New Roman" w:hAnsi="Times New Roman" w:cs="Times New Roman"/>
                <w:sz w:val="24"/>
                <w:szCs w:val="24"/>
              </w:rPr>
              <w:t xml:space="preserve">, натуральных цветов. </w:t>
            </w:r>
          </w:p>
        </w:tc>
        <w:tc>
          <w:tcPr>
            <w:tcW w:w="5492" w:type="dxa"/>
            <w:vMerge w:val="restart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6E12BE">
              <w:rPr>
                <w:noProof/>
                <w:lang w:eastAsia="ru-RU"/>
              </w:rPr>
              <w:drawing>
                <wp:inline distT="0" distB="0" distL="0" distR="0">
                  <wp:extent cx="2019300" cy="2867025"/>
                  <wp:effectExtent l="0" t="0" r="0" b="9525"/>
                  <wp:docPr id="1" name="Рисунок 1" descr="http://www.tv2.tomsk.ru/sites/www.tv2.tomsk.ru/files/5d30d30902e8dec610d3b9fc126129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tv2.tomsk.ru/sites/www.tv2.tomsk.ru/files/5d30d30902e8dec610d3b9fc126129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68" b="37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noProof/>
                <w:lang w:eastAsia="ru-RU"/>
              </w:rPr>
              <w:t xml:space="preserve">                    </w:t>
            </w:r>
            <w:r w:rsidR="006E12BE">
              <w:rPr>
                <w:noProof/>
                <w:lang w:eastAsia="ru-RU"/>
              </w:rPr>
              <w:drawing>
                <wp:inline distT="0" distB="0" distL="0" distR="0">
                  <wp:extent cx="2381250" cy="2857500"/>
                  <wp:effectExtent l="0" t="0" r="0" b="0"/>
                  <wp:docPr id="2" name="Рисунок 13" descr="http://schooldeaf.mogilev.by/wp-content/uploads/2016/08/112097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://schooldeaf.mogilev.by/wp-content/uploads/2016/08/1120974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50" r="184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3F4" w:rsidRPr="00E10431" w:rsidRDefault="006E12BE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19250" cy="2752725"/>
                  <wp:effectExtent l="0" t="0" r="0" b="9525"/>
                  <wp:docPr id="3" name="Рисунок 25" descr="http://belin.drogichin.edu.by/be/sm_full.aspx?guid=10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http://belin.drogichin.edu.by/be/sm_full.aspx?guid=10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071" t="16969" r="40544" b="272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75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53F4" w:rsidRPr="00E10431">
              <w:t xml:space="preserve"> 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447800" cy="2762250"/>
                  <wp:effectExtent l="0" t="0" r="0" b="0"/>
                  <wp:docPr id="4" name="Рисунок 31" descr="http://images.wildberries.ru/big/new/1750000/175682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http://images.wildberries.ru/big/new/1750000/175682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21" r="129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3F4" w:rsidRPr="00E10431" w:rsidRDefault="006E12BE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57300" cy="2486025"/>
                  <wp:effectExtent l="0" t="0" r="0" b="9525"/>
                  <wp:docPr id="5" name="Рисунок 19" descr="http://fashionsgirls.ru/image/data/news2/chernoe-plate-s-vorotnikom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http://fashionsgirls.ru/image/data/news2/chernoe-plate-s-vorotnikom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0992" b="32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248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647825" cy="2486025"/>
                  <wp:effectExtent l="0" t="0" r="9525" b="9525"/>
                  <wp:docPr id="6" name="Рисунок 22" descr="http://st-fashiony.ru/pic/style/pic/601/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http://st-fashiony.ru/pic/style/pic/601/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248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3F4" w:rsidRPr="00E10431">
        <w:tc>
          <w:tcPr>
            <w:tcW w:w="209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Сорочка, рубашка, водолазка,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блузка</w:t>
            </w:r>
          </w:p>
        </w:tc>
        <w:tc>
          <w:tcPr>
            <w:tcW w:w="4252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надписей, рисунков, аппликаций.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Рукав короткий или длинный.</w:t>
            </w:r>
          </w:p>
          <w:p w:rsidR="001E53F4" w:rsidRPr="00E10431" w:rsidRDefault="001E53F4" w:rsidP="00E10431">
            <w:pPr>
              <w:shd w:val="clear" w:color="auto" w:fill="FFFFFF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парадной формы </w:t>
            </w:r>
            <w:r w:rsidR="00B14A1C"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белый</w:t>
            </w:r>
            <w:proofErr w:type="gramEnd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1E53F4" w:rsidRPr="00E10431" w:rsidRDefault="001E53F4" w:rsidP="00E10431">
            <w:pPr>
              <w:shd w:val="clear" w:color="auto" w:fill="FFFFFF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повседневной – однотонные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светлых пастельных тонов или темных деловых,  в мелкую полоску или мелкую клетку.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Заправлена в брюки, застегнута на все пуговицы.  </w:t>
            </w:r>
          </w:p>
        </w:tc>
        <w:tc>
          <w:tcPr>
            <w:tcW w:w="425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надписей, рисунков, аппликаций,   прозрачных вставок, глубоких вырезов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Исключается укороченный покрой, открывающий нижнее белье или тело.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Рукав короткий или длинный.</w:t>
            </w:r>
          </w:p>
          <w:p w:rsidR="001E53F4" w:rsidRPr="00E10431" w:rsidRDefault="001E53F4" w:rsidP="00E10431">
            <w:pPr>
              <w:shd w:val="clear" w:color="auto" w:fill="FFFFFF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парадной формы </w:t>
            </w:r>
            <w:r w:rsidR="00B14A1C"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bookmarkStart w:id="0" w:name="_GoBack"/>
            <w:bookmarkEnd w:id="0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белый,</w:t>
            </w:r>
          </w:p>
          <w:p w:rsidR="001E53F4" w:rsidRPr="00E10431" w:rsidRDefault="001E53F4" w:rsidP="00E10431">
            <w:pPr>
              <w:shd w:val="clear" w:color="auto" w:fill="FFFFFF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повседневной – однотонные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светлых пастельных тонов или темных деловых,  в мелкую полоску или мелкую клетку. </w:t>
            </w:r>
          </w:p>
        </w:tc>
        <w:tc>
          <w:tcPr>
            <w:tcW w:w="5492" w:type="dxa"/>
            <w:vMerge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3F4" w:rsidRPr="00E10431">
        <w:tc>
          <w:tcPr>
            <w:tcW w:w="209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Пиджак,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жакет,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джемпер, пуловер, кардиган,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жилет</w:t>
            </w:r>
          </w:p>
        </w:tc>
        <w:tc>
          <w:tcPr>
            <w:tcW w:w="4252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Классического покроя.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надписей, рисунков, аппликаций.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Серый, черный, комб</w:t>
            </w:r>
            <w:r w:rsidR="00B14A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инированный серо-черный, темно-</w:t>
            </w: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синий.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холодное время допустим плотный тр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икотаж, простой геометрический или </w:t>
            </w: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ромбовидный орнамент.</w:t>
            </w:r>
          </w:p>
        </w:tc>
        <w:tc>
          <w:tcPr>
            <w:tcW w:w="425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Классического покроя.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надписей, рисунков, аппликаций.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Серый, черный, комб</w:t>
            </w:r>
            <w:r w:rsidR="00B14A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инированный серо-черный, темно-</w:t>
            </w: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синий.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холодное время допустим плотный тр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икотаж, простой геометрический или </w:t>
            </w: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ромбовидный орнамент. </w:t>
            </w:r>
          </w:p>
        </w:tc>
        <w:tc>
          <w:tcPr>
            <w:tcW w:w="5492" w:type="dxa"/>
            <w:vMerge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3F4" w:rsidRPr="00E10431">
        <w:tc>
          <w:tcPr>
            <w:tcW w:w="209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Брюки/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юбка,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платье,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сарафан,</w:t>
            </w:r>
          </w:p>
        </w:tc>
        <w:tc>
          <w:tcPr>
            <w:tcW w:w="4252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Классического покроя, не </w:t>
            </w:r>
            <w:proofErr w:type="gramStart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обтягивающие</w:t>
            </w:r>
            <w:proofErr w:type="gramEnd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  брюки-</w:t>
            </w:r>
            <w:proofErr w:type="spellStart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чинос</w:t>
            </w:r>
            <w:proofErr w:type="spellEnd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(хлопчатобумажные).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Однотонные черные, серые, темно-синие.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Возможны черные джинсы без потертостей, не обтягивающие.</w:t>
            </w:r>
          </w:p>
          <w:p w:rsidR="001E53F4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Исключена заниженная талия. 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Ремень желателен.</w:t>
            </w:r>
          </w:p>
        </w:tc>
        <w:tc>
          <w:tcPr>
            <w:tcW w:w="425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Брюки классического покроя, не обтягивающие, при условии, что  </w:t>
            </w: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ерхняя часть костюма длиной </w:t>
            </w: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до середины бедра.</w:t>
            </w:r>
            <w:r w:rsidRPr="00E1043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Однотонные черные, серые, темно-синие.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Возможны черные джинсы без потертостей, не обтягивающие.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Исключена заниженная талия.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Юбка, платье, сарафан классического покроя, на ладонь выше/ниже колена.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Однотонные черные, серые, темно-синие.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надписей, рисунков, аппликаций.</w:t>
            </w:r>
          </w:p>
        </w:tc>
        <w:tc>
          <w:tcPr>
            <w:tcW w:w="5492" w:type="dxa"/>
            <w:vMerge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3F4" w:rsidRPr="00E10431">
        <w:tc>
          <w:tcPr>
            <w:tcW w:w="209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Носки,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колготки</w:t>
            </w:r>
          </w:p>
        </w:tc>
        <w:tc>
          <w:tcPr>
            <w:tcW w:w="4252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Однотонные</w:t>
            </w:r>
            <w:proofErr w:type="gramEnd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неярких цветов. Без рисунков. </w:t>
            </w:r>
          </w:p>
        </w:tc>
        <w:tc>
          <w:tcPr>
            <w:tcW w:w="425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Однотонные</w:t>
            </w:r>
            <w:proofErr w:type="gramEnd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неярких цветов. Без рисунков. 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2" w:type="dxa"/>
            <w:vMerge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3F4" w:rsidRPr="00E10431">
        <w:tc>
          <w:tcPr>
            <w:tcW w:w="2093" w:type="dxa"/>
          </w:tcPr>
          <w:p w:rsidR="001E53F4" w:rsidRPr="00E10431" w:rsidRDefault="00BD0B2F" w:rsidP="00E10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Обувь</w:t>
            </w:r>
            <w:r w:rsidR="001E53F4" w:rsidRPr="00E104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украшения </w:t>
            </w:r>
          </w:p>
        </w:tc>
        <w:tc>
          <w:tcPr>
            <w:tcW w:w="4252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Классические модели, сдержанных цветов.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Галстук  подбирается по желанию.</w:t>
            </w:r>
          </w:p>
          <w:p w:rsidR="001E53F4" w:rsidRPr="00E10431" w:rsidRDefault="001E53F4" w:rsidP="00E1043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 xml:space="preserve">Исключаются сережки, пирсинг, </w:t>
            </w: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аксессуары с символикой асоциальных неформальных молодежных объединений, а также пропагандирующие </w:t>
            </w:r>
            <w:proofErr w:type="spellStart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психоактивные</w:t>
            </w:r>
            <w:proofErr w:type="spellEnd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вещества и противоправное поведение</w:t>
            </w:r>
          </w:p>
        </w:tc>
        <w:tc>
          <w:tcPr>
            <w:tcW w:w="4253" w:type="dxa"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Классические модели, сдержанных цветов.</w:t>
            </w:r>
          </w:p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</w:pPr>
            <w:r w:rsidRPr="00E10431">
              <w:rPr>
                <w:rFonts w:ascii="Times New Roman" w:hAnsi="Times New Roman" w:cs="Times New Roman"/>
                <w:sz w:val="24"/>
                <w:szCs w:val="24"/>
              </w:rPr>
              <w:t>Устойчивые каблуки туфель высотой не более 5-7 см.</w:t>
            </w:r>
            <w:r w:rsidRPr="00E10431">
              <w:rPr>
                <w:rFonts w:ascii="Times New Roman" w:hAnsi="Times New Roman" w:cs="Times New Roman"/>
                <w:sz w:val="24"/>
                <w:szCs w:val="24"/>
              </w:rPr>
              <w:br/>
              <w:t>Украшения уровня бижутерии. Малое количество деталей, сдержанной стилистики, составляющие ансамбль с костюмом и обликом в целом. Исключаются крупные украшения, пирсинг,</w:t>
            </w: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аксессуары с символикой асоциальных неформальных молодежных объединений, а также пропагандирующие </w:t>
            </w:r>
            <w:proofErr w:type="spellStart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психоактивные</w:t>
            </w:r>
            <w:proofErr w:type="spellEnd"/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вещества и противоправное поведение</w:t>
            </w:r>
            <w:r w:rsidRPr="00E10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5492" w:type="dxa"/>
            <w:vMerge/>
          </w:tcPr>
          <w:p w:rsidR="001E53F4" w:rsidRPr="00E10431" w:rsidRDefault="001E53F4" w:rsidP="00E104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53F4" w:rsidRDefault="001E53F4" w:rsidP="00B51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E53F4" w:rsidSect="00642AD8">
      <w:pgSz w:w="16838" w:h="11906" w:orient="landscape"/>
      <w:pgMar w:top="510" w:right="454" w:bottom="45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AD8"/>
    <w:rsid w:val="000174B8"/>
    <w:rsid w:val="00052A9F"/>
    <w:rsid w:val="00143289"/>
    <w:rsid w:val="001E53F4"/>
    <w:rsid w:val="002652AD"/>
    <w:rsid w:val="003B19E9"/>
    <w:rsid w:val="005F1FB4"/>
    <w:rsid w:val="0062374C"/>
    <w:rsid w:val="00642AD8"/>
    <w:rsid w:val="006E12BE"/>
    <w:rsid w:val="007023B1"/>
    <w:rsid w:val="007174B9"/>
    <w:rsid w:val="008377D0"/>
    <w:rsid w:val="009129CF"/>
    <w:rsid w:val="00954EBD"/>
    <w:rsid w:val="00AC2C8E"/>
    <w:rsid w:val="00AF46DA"/>
    <w:rsid w:val="00B14A1C"/>
    <w:rsid w:val="00B519A7"/>
    <w:rsid w:val="00B52618"/>
    <w:rsid w:val="00BD0B2F"/>
    <w:rsid w:val="00C16821"/>
    <w:rsid w:val="00CD27BE"/>
    <w:rsid w:val="00D65DBC"/>
    <w:rsid w:val="00E10431"/>
    <w:rsid w:val="00E401A1"/>
    <w:rsid w:val="00E97BAF"/>
    <w:rsid w:val="00FA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DB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42AD8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7174B9"/>
  </w:style>
  <w:style w:type="character" w:styleId="a4">
    <w:name w:val="Hyperlink"/>
    <w:basedOn w:val="a0"/>
    <w:uiPriority w:val="99"/>
    <w:semiHidden/>
    <w:rsid w:val="007174B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265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652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DB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42AD8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7174B9"/>
  </w:style>
  <w:style w:type="character" w:styleId="a4">
    <w:name w:val="Hyperlink"/>
    <w:basedOn w:val="a0"/>
    <w:uiPriority w:val="99"/>
    <w:semiHidden/>
    <w:rsid w:val="007174B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265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652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Server_2</cp:lastModifiedBy>
  <cp:revision>3</cp:revision>
  <cp:lastPrinted>2016-10-24T11:15:00Z</cp:lastPrinted>
  <dcterms:created xsi:type="dcterms:W3CDTF">2016-10-24T11:15:00Z</dcterms:created>
  <dcterms:modified xsi:type="dcterms:W3CDTF">2016-10-24T12:48:00Z</dcterms:modified>
</cp:coreProperties>
</file>