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715B" w:rsidRPr="0002611C" w:rsidRDefault="009F715B" w:rsidP="007A2C17">
      <w:pPr>
        <w:spacing w:before="90" w:after="90" w:line="240" w:lineRule="auto"/>
        <w:ind w:right="675"/>
        <w:jc w:val="center"/>
        <w:rPr>
          <w:rFonts w:ascii="Times New Roman" w:eastAsia="Times New Roman" w:hAnsi="Times New Roman" w:cs="Times New Roman"/>
          <w:color w:val="333333"/>
          <w:sz w:val="24"/>
          <w:szCs w:val="24"/>
          <w:lang w:eastAsia="ru-RU"/>
        </w:rPr>
      </w:pPr>
      <w:r w:rsidRPr="0002611C">
        <w:rPr>
          <w:rFonts w:ascii="Times New Roman" w:eastAsia="Times New Roman" w:hAnsi="Times New Roman" w:cs="Times New Roman"/>
          <w:color w:val="333333"/>
          <w:sz w:val="24"/>
          <w:szCs w:val="24"/>
          <w:lang w:eastAsia="ru-RU"/>
        </w:rPr>
        <w:t>РОССИЙСКАЯ ФЕДЕРАЦИЯ</w:t>
      </w:r>
    </w:p>
    <w:p w:rsidR="009F715B" w:rsidRPr="00D46FD3" w:rsidRDefault="007A2C17" w:rsidP="007A2C17">
      <w:pPr>
        <w:spacing w:before="90" w:after="90" w:line="240" w:lineRule="auto"/>
        <w:ind w:right="675"/>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b/>
          <w:bCs/>
          <w:color w:val="333333"/>
          <w:sz w:val="24"/>
          <w:szCs w:val="24"/>
          <w:lang w:eastAsia="ru-RU"/>
        </w:rPr>
        <w:t xml:space="preserve">                                                </w:t>
      </w:r>
      <w:r w:rsidR="009F715B" w:rsidRPr="0002611C">
        <w:rPr>
          <w:rFonts w:ascii="Times New Roman" w:eastAsia="Times New Roman" w:hAnsi="Times New Roman" w:cs="Times New Roman"/>
          <w:b/>
          <w:bCs/>
          <w:color w:val="333333"/>
          <w:sz w:val="24"/>
          <w:szCs w:val="24"/>
          <w:lang w:eastAsia="ru-RU"/>
        </w:rPr>
        <w:t>ФЕДЕРАЛЬНЫЙ ЗАКОН</w:t>
      </w:r>
    </w:p>
    <w:p w:rsidR="009F715B" w:rsidRPr="0002611C" w:rsidRDefault="009F715B" w:rsidP="009F715B">
      <w:pPr>
        <w:spacing w:before="90" w:after="90" w:line="240" w:lineRule="auto"/>
        <w:ind w:left="675" w:right="675"/>
        <w:jc w:val="center"/>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Об охране здоровья граждан от воздействия окружающего</w:t>
      </w:r>
      <w:r w:rsidRPr="0002611C">
        <w:rPr>
          <w:rFonts w:ascii="Times New Roman" w:eastAsia="Times New Roman" w:hAnsi="Times New Roman" w:cs="Times New Roman"/>
          <w:b/>
          <w:bCs/>
          <w:color w:val="333333"/>
          <w:sz w:val="20"/>
          <w:szCs w:val="20"/>
          <w:lang w:eastAsia="ru-RU"/>
        </w:rPr>
        <w:br/>
        <w:t>табачного дыма</w:t>
      </w:r>
      <w:r w:rsidRPr="0002611C">
        <w:rPr>
          <w:rFonts w:ascii="Times New Roman" w:eastAsia="Times New Roman" w:hAnsi="Times New Roman" w:cs="Times New Roman"/>
          <w:b/>
          <w:bCs/>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left="675" w:right="675"/>
        <w:jc w:val="center"/>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w:t>
      </w:r>
      <w:bookmarkStart w:id="0" w:name="_GoBack"/>
      <w:bookmarkEnd w:id="0"/>
    </w:p>
    <w:p w:rsidR="009F715B" w:rsidRPr="0002611C" w:rsidRDefault="009F715B" w:rsidP="009F715B">
      <w:pPr>
        <w:spacing w:before="90" w:after="90" w:line="240" w:lineRule="auto"/>
        <w:ind w:left="675"/>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Принят Государственной Думой                               12 февраля 2013 года</w:t>
      </w:r>
    </w:p>
    <w:p w:rsidR="009F715B" w:rsidRPr="0002611C" w:rsidRDefault="009F715B" w:rsidP="009F715B">
      <w:pPr>
        <w:spacing w:before="90" w:after="90" w:line="240" w:lineRule="auto"/>
        <w:ind w:left="675"/>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Одобрен Советом Федерации                                    20 февраля 2013 года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left="675" w:right="675"/>
        <w:jc w:val="center"/>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shd w:val="clear" w:color="auto" w:fill="F0F0F0"/>
          <w:lang w:eastAsia="ru-RU"/>
        </w:rPr>
        <w:t>(В редакции федеральных законов </w:t>
      </w:r>
      <w:hyperlink r:id="rId5" w:history="1">
        <w:r w:rsidRPr="0002611C">
          <w:rPr>
            <w:rFonts w:ascii="Times New Roman" w:eastAsia="Times New Roman" w:hAnsi="Times New Roman" w:cs="Times New Roman"/>
            <w:color w:val="1111EE"/>
            <w:sz w:val="20"/>
            <w:szCs w:val="20"/>
            <w:u w:val="single"/>
            <w:shd w:val="clear" w:color="auto" w:fill="F0F0F0"/>
            <w:lang w:eastAsia="ru-RU"/>
          </w:rPr>
          <w:t>от 14.10.2014 № 307-ФЗ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6" w:history="1">
        <w:r w:rsidRPr="0002611C">
          <w:rPr>
            <w:rFonts w:ascii="Times New Roman" w:eastAsia="Times New Roman" w:hAnsi="Times New Roman" w:cs="Times New Roman"/>
            <w:color w:val="1111EE"/>
            <w:sz w:val="20"/>
            <w:szCs w:val="20"/>
            <w:u w:val="single"/>
            <w:shd w:val="clear" w:color="auto" w:fill="F0F0F0"/>
            <w:lang w:eastAsia="ru-RU"/>
          </w:rPr>
          <w:t>от 31.12.2014 № 530-ФЗ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7" w:history="1">
        <w:r w:rsidRPr="0002611C">
          <w:rPr>
            <w:rFonts w:ascii="Times New Roman" w:eastAsia="Times New Roman" w:hAnsi="Times New Roman" w:cs="Times New Roman"/>
            <w:color w:val="1111EE"/>
            <w:sz w:val="20"/>
            <w:szCs w:val="20"/>
            <w:u w:val="single"/>
            <w:shd w:val="clear" w:color="auto" w:fill="F0F0F0"/>
            <w:lang w:eastAsia="ru-RU"/>
          </w:rPr>
          <w:t>от 30.12.2015 № 456-ФЗ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8" w:history="1">
        <w:r w:rsidRPr="0002611C">
          <w:rPr>
            <w:rFonts w:ascii="Times New Roman" w:eastAsia="Times New Roman" w:hAnsi="Times New Roman" w:cs="Times New Roman"/>
            <w:color w:val="1111EE"/>
            <w:sz w:val="20"/>
            <w:szCs w:val="20"/>
            <w:u w:val="single"/>
            <w:shd w:val="clear" w:color="auto" w:fill="F0F0F0"/>
            <w:lang w:eastAsia="ru-RU"/>
          </w:rPr>
          <w:t>от 26.04.2016 № 115-ФЗ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9" w:history="1">
        <w:r w:rsidRPr="0002611C">
          <w:rPr>
            <w:rFonts w:ascii="Times New Roman" w:eastAsia="Times New Roman" w:hAnsi="Times New Roman" w:cs="Times New Roman"/>
            <w:color w:val="1111EE"/>
            <w:sz w:val="20"/>
            <w:szCs w:val="20"/>
            <w:u w:val="single"/>
            <w:shd w:val="clear" w:color="auto" w:fill="F0F0F0"/>
            <w:lang w:eastAsia="ru-RU"/>
          </w:rPr>
          <w:t>от 28.12.2016 № 471-ФЗ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10" w:history="1">
        <w:r w:rsidRPr="0002611C">
          <w:rPr>
            <w:rFonts w:ascii="Times New Roman" w:eastAsia="Times New Roman" w:hAnsi="Times New Roman" w:cs="Times New Roman"/>
            <w:color w:val="1111EE"/>
            <w:sz w:val="20"/>
            <w:szCs w:val="20"/>
            <w:u w:val="single"/>
            <w:shd w:val="clear" w:color="auto" w:fill="F0F0F0"/>
            <w:lang w:eastAsia="ru-RU"/>
          </w:rPr>
          <w:t>от 29.07.2018 № 272-ФЗ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11" w:history="1">
        <w:r w:rsidRPr="0002611C">
          <w:rPr>
            <w:rFonts w:ascii="Times New Roman" w:eastAsia="Times New Roman" w:hAnsi="Times New Roman" w:cs="Times New Roman"/>
            <w:color w:val="1111EE"/>
            <w:sz w:val="20"/>
            <w:szCs w:val="20"/>
            <w:u w:val="single"/>
            <w:shd w:val="clear" w:color="auto" w:fill="F0F0F0"/>
            <w:lang w:eastAsia="ru-RU"/>
          </w:rPr>
          <w:t>от 27.12.2019 № 512-ФЗ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12" w:history="1">
        <w:r w:rsidRPr="0002611C">
          <w:rPr>
            <w:rFonts w:ascii="Times New Roman" w:eastAsia="Times New Roman" w:hAnsi="Times New Roman" w:cs="Times New Roman"/>
            <w:color w:val="1111EE"/>
            <w:sz w:val="20"/>
            <w:szCs w:val="20"/>
            <w:u w:val="single"/>
            <w:shd w:val="clear" w:color="auto" w:fill="F0F0F0"/>
            <w:lang w:eastAsia="ru-RU"/>
          </w:rPr>
          <w:t>от 31.07.2020 № 303-ФЗ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13" w:history="1">
        <w:r w:rsidRPr="0002611C">
          <w:rPr>
            <w:rFonts w:ascii="Times New Roman" w:eastAsia="Times New Roman" w:hAnsi="Times New Roman" w:cs="Times New Roman"/>
            <w:color w:val="1111EE"/>
            <w:sz w:val="20"/>
            <w:szCs w:val="20"/>
            <w:u w:val="single"/>
            <w:shd w:val="clear" w:color="auto" w:fill="F0F0F0"/>
            <w:lang w:eastAsia="ru-RU"/>
          </w:rPr>
          <w:t>от 08.12.2020 № 429-ФЗ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14" w:history="1">
        <w:r w:rsidRPr="0002611C">
          <w:rPr>
            <w:rFonts w:ascii="Times New Roman" w:eastAsia="Times New Roman" w:hAnsi="Times New Roman" w:cs="Times New Roman"/>
            <w:color w:val="1111EE"/>
            <w:sz w:val="20"/>
            <w:szCs w:val="20"/>
            <w:u w:val="single"/>
            <w:shd w:val="clear" w:color="auto" w:fill="F0F0F0"/>
            <w:lang w:eastAsia="ru-RU"/>
          </w:rPr>
          <w:t>от 30.12.2020 № 504-ФЗ</w:t>
        </w:r>
      </w:hyperlink>
      <w:r w:rsidRPr="0002611C">
        <w:rPr>
          <w:rFonts w:ascii="Times New Roman" w:eastAsia="Times New Roman" w:hAnsi="Times New Roman" w:cs="Times New Roman"/>
          <w:i/>
          <w:iCs/>
          <w:color w:val="1111EE"/>
          <w:sz w:val="20"/>
          <w:szCs w:val="20"/>
          <w:shd w:val="clear" w:color="auto" w:fill="F0F0F0"/>
          <w:lang w:eastAsia="ru-RU"/>
        </w:rPr>
        <w:t>, </w:t>
      </w:r>
      <w:hyperlink r:id="rId15" w:history="1">
        <w:r w:rsidRPr="0002611C">
          <w:rPr>
            <w:rFonts w:ascii="Times New Roman" w:eastAsia="Times New Roman" w:hAnsi="Times New Roman" w:cs="Times New Roman"/>
            <w:color w:val="1111EE"/>
            <w:sz w:val="20"/>
            <w:szCs w:val="20"/>
            <w:u w:val="single"/>
            <w:shd w:val="clear" w:color="auto" w:fill="F0F0F0"/>
            <w:lang w:eastAsia="ru-RU"/>
          </w:rPr>
          <w:t>от 30.12.2020 № 506-ФЗ</w:t>
        </w:r>
      </w:hyperlink>
      <w:r w:rsidRPr="0002611C">
        <w:rPr>
          <w:rFonts w:ascii="Times New Roman" w:eastAsia="Times New Roman" w:hAnsi="Times New Roman" w:cs="Times New Roman"/>
          <w:i/>
          <w:iCs/>
          <w:color w:val="1111EE"/>
          <w:sz w:val="20"/>
          <w:szCs w:val="20"/>
          <w:shd w:val="clear" w:color="auto" w:fill="F0F0F0"/>
          <w:lang w:eastAsia="ru-RU"/>
        </w:rPr>
        <w:t>)</w:t>
      </w:r>
    </w:p>
    <w:p w:rsidR="009F715B" w:rsidRPr="0002611C" w:rsidRDefault="009F715B" w:rsidP="009F715B">
      <w:pPr>
        <w:spacing w:before="90" w:after="90" w:line="240" w:lineRule="auto"/>
        <w:ind w:left="675" w:right="675"/>
        <w:jc w:val="center"/>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1. Предмет регулирования настоящего Федерального закона</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Настоящий Федеральный закон в соответствии с Рамочной конвенцией Всемирной организации здравоохранения по борьбе против табака регулирует отношения, возникающие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1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2. Основные понятия, используемые в настоящем Федеральном законе</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1. Для целей настоящего Федерального закона используются следующие основные понятия:</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1) кальян - прибор, который используется для генерирования аэрозоля, пара или дыма, возникающих от тления и (или) нагревания табака либо продуктов, не содержащих табачного листа, и в котором аэрозоль, пар или дым проходят через сосуд, наполненный жидкостью;</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2) курение табака - использование табачных изделий в целях вдыхания дыма, возникающего от их тления;</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3) </w:t>
      </w:r>
      <w:proofErr w:type="spellStart"/>
      <w:r w:rsidRPr="0002611C">
        <w:rPr>
          <w:rFonts w:ascii="Times New Roman" w:eastAsia="Times New Roman" w:hAnsi="Times New Roman" w:cs="Times New Roman"/>
          <w:color w:val="1111EE"/>
          <w:sz w:val="20"/>
          <w:szCs w:val="20"/>
          <w:lang w:eastAsia="ru-RU"/>
        </w:rPr>
        <w:t>никотинсодержащая</w:t>
      </w:r>
      <w:proofErr w:type="spellEnd"/>
      <w:r w:rsidRPr="0002611C">
        <w:rPr>
          <w:rFonts w:ascii="Times New Roman" w:eastAsia="Times New Roman" w:hAnsi="Times New Roman" w:cs="Times New Roman"/>
          <w:color w:val="1111EE"/>
          <w:sz w:val="20"/>
          <w:szCs w:val="20"/>
          <w:lang w:eastAsia="ru-RU"/>
        </w:rPr>
        <w:t xml:space="preserve"> продукция - изделия, которые содержат никотин (в том числе полученный путем синтеза) или его производные, включая соли никотина, предназначены для потребления никотина и его доставки посредством сосания, жевания, нюханья или вдыхания, в том числе изделия с нагреваемым табаком, растворы, жидкости или гели с содержанием жидкого никотина в объеме не менее 0,1 мг/мл, </w:t>
      </w:r>
      <w:proofErr w:type="spellStart"/>
      <w:r w:rsidRPr="0002611C">
        <w:rPr>
          <w:rFonts w:ascii="Times New Roman" w:eastAsia="Times New Roman" w:hAnsi="Times New Roman" w:cs="Times New Roman"/>
          <w:color w:val="1111EE"/>
          <w:sz w:val="20"/>
          <w:szCs w:val="20"/>
          <w:lang w:eastAsia="ru-RU"/>
        </w:rPr>
        <w:t>никотинсодержащая</w:t>
      </w:r>
      <w:proofErr w:type="spellEnd"/>
      <w:r w:rsidRPr="0002611C">
        <w:rPr>
          <w:rFonts w:ascii="Times New Roman" w:eastAsia="Times New Roman" w:hAnsi="Times New Roman" w:cs="Times New Roman"/>
          <w:color w:val="1111EE"/>
          <w:sz w:val="20"/>
          <w:szCs w:val="20"/>
          <w:lang w:eastAsia="ru-RU"/>
        </w:rPr>
        <w:t xml:space="preserve"> жидкость, порошки, смеси для сосания, жевания, нюханья, и не предназначены для употребления в пищу (за исключением медицинских изделий и лекарственных средств, зарегистрированных в соответствии с законодательством  Российской Федерации, пищевой продукции, содержащей никотин в натуральном виде, и табачных изделий);</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4) </w:t>
      </w:r>
      <w:proofErr w:type="spellStart"/>
      <w:r w:rsidRPr="0002611C">
        <w:rPr>
          <w:rFonts w:ascii="Times New Roman" w:eastAsia="Times New Roman" w:hAnsi="Times New Roman" w:cs="Times New Roman"/>
          <w:color w:val="1111EE"/>
          <w:sz w:val="20"/>
          <w:szCs w:val="20"/>
          <w:lang w:eastAsia="ru-RU"/>
        </w:rPr>
        <w:t>никотинсодержащая</w:t>
      </w:r>
      <w:proofErr w:type="spellEnd"/>
      <w:r w:rsidRPr="0002611C">
        <w:rPr>
          <w:rFonts w:ascii="Times New Roman" w:eastAsia="Times New Roman" w:hAnsi="Times New Roman" w:cs="Times New Roman"/>
          <w:color w:val="1111EE"/>
          <w:sz w:val="20"/>
          <w:szCs w:val="20"/>
          <w:lang w:eastAsia="ru-RU"/>
        </w:rPr>
        <w:t xml:space="preserve"> жидкость - любая жидкость с содержанием никотина в объеме не менее 0,1 мг/мл, а также жидкость без содержания никотина или с его минимальным содержанием менее 0,1 мг/мл, предназначенная для использования в устройствах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 том числе в электронных системах доставки никотина;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5) пищевая </w:t>
      </w:r>
      <w:proofErr w:type="spellStart"/>
      <w:r w:rsidRPr="0002611C">
        <w:rPr>
          <w:rFonts w:ascii="Times New Roman" w:eastAsia="Times New Roman" w:hAnsi="Times New Roman" w:cs="Times New Roman"/>
          <w:color w:val="1111EE"/>
          <w:sz w:val="20"/>
          <w:szCs w:val="20"/>
          <w:lang w:eastAsia="ru-RU"/>
        </w:rPr>
        <w:t>никотинсодержащая</w:t>
      </w:r>
      <w:proofErr w:type="spellEnd"/>
      <w:r w:rsidRPr="0002611C">
        <w:rPr>
          <w:rFonts w:ascii="Times New Roman" w:eastAsia="Times New Roman" w:hAnsi="Times New Roman" w:cs="Times New Roman"/>
          <w:color w:val="1111EE"/>
          <w:sz w:val="20"/>
          <w:szCs w:val="20"/>
          <w:lang w:eastAsia="ru-RU"/>
        </w:rPr>
        <w:t xml:space="preserve"> продукция - </w:t>
      </w:r>
      <w:proofErr w:type="spellStart"/>
      <w:r w:rsidRPr="0002611C">
        <w:rPr>
          <w:rFonts w:ascii="Times New Roman" w:eastAsia="Times New Roman" w:hAnsi="Times New Roman" w:cs="Times New Roman"/>
          <w:color w:val="1111EE"/>
          <w:sz w:val="20"/>
          <w:szCs w:val="20"/>
          <w:lang w:eastAsia="ru-RU"/>
        </w:rPr>
        <w:t>никотинсодержащая</w:t>
      </w:r>
      <w:proofErr w:type="spellEnd"/>
      <w:r w:rsidRPr="0002611C">
        <w:rPr>
          <w:rFonts w:ascii="Times New Roman" w:eastAsia="Times New Roman" w:hAnsi="Times New Roman" w:cs="Times New Roman"/>
          <w:color w:val="1111EE"/>
          <w:sz w:val="20"/>
          <w:szCs w:val="20"/>
          <w:lang w:eastAsia="ru-RU"/>
        </w:rPr>
        <w:t xml:space="preserve"> продукция, которая предназначена для употребления в пищу и по наименованию либо с использованием визуального, органолептического или аналитического метода может быть идентифицирована как пищевая продукция (за исключением пищевой продукции, содержащей никотин в натуральном виде);</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6) окружающий табачный дым - табачный дым, содержащийся в атмосферном воздухе места, в котором осуществляется или осуществлялось ранее курение табака, в том числе табачный дым, выдыхаемый лицом, осуществляющим курение табака;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7) последствия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 причинение вреда жизни или здоровью человека, вреда среде его обитания вследствие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воздействия окружающего табачного дыма в результате курения табака или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а также связанные с этим медицинские, демографические, социально-экономические последствия;</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8) потребление табака - курение табака, сосание, жевание, нюханье табачных изделий;</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lastRenderedPageBreak/>
        <w:t xml:space="preserve">9) потребление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 сосание, жевание, нюханье </w:t>
      </w:r>
      <w:proofErr w:type="spellStart"/>
      <w:r w:rsidRPr="0002611C">
        <w:rPr>
          <w:rFonts w:ascii="Times New Roman" w:eastAsia="Times New Roman" w:hAnsi="Times New Roman" w:cs="Times New Roman"/>
          <w:color w:val="1111EE"/>
          <w:sz w:val="20"/>
          <w:szCs w:val="20"/>
          <w:lang w:eastAsia="ru-RU"/>
        </w:rPr>
        <w:t>никотинсодержащих</w:t>
      </w:r>
      <w:proofErr w:type="spellEnd"/>
      <w:r w:rsidRPr="0002611C">
        <w:rPr>
          <w:rFonts w:ascii="Times New Roman" w:eastAsia="Times New Roman" w:hAnsi="Times New Roman" w:cs="Times New Roman"/>
          <w:color w:val="1111EE"/>
          <w:sz w:val="20"/>
          <w:szCs w:val="20"/>
          <w:lang w:eastAsia="ru-RU"/>
        </w:rPr>
        <w:t xml:space="preserve"> изделий либо вдыхание </w:t>
      </w:r>
      <w:proofErr w:type="spellStart"/>
      <w:r w:rsidRPr="0002611C">
        <w:rPr>
          <w:rFonts w:ascii="Times New Roman" w:eastAsia="Times New Roman" w:hAnsi="Times New Roman" w:cs="Times New Roman"/>
          <w:color w:val="1111EE"/>
          <w:sz w:val="20"/>
          <w:szCs w:val="20"/>
          <w:lang w:eastAsia="ru-RU"/>
        </w:rPr>
        <w:t>никотинсодержащего</w:t>
      </w:r>
      <w:proofErr w:type="spellEnd"/>
      <w:r w:rsidRPr="0002611C">
        <w:rPr>
          <w:rFonts w:ascii="Times New Roman" w:eastAsia="Times New Roman" w:hAnsi="Times New Roman" w:cs="Times New Roman"/>
          <w:color w:val="1111EE"/>
          <w:sz w:val="20"/>
          <w:szCs w:val="20"/>
          <w:lang w:eastAsia="ru-RU"/>
        </w:rPr>
        <w:t xml:space="preserve"> аэрозоля, пара, получаемых путем их нагревания при помощи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10) спонсорство табака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 любой вид вклада в любые событие, мероприятие или отдельное лицо, целью, результатом или вероятным результатом которого является стимулирование продажи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либо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прямо или косвенно;</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11) табачные организации - юридические лица независимо от организационно-правовой формы, осуществляющие производство, перемещение табачной продукции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через таможенную границу Евразийского экономического союза (далее - Союз) или через Государственную границу Российской Федерации с государствами - членами Союза, либо организации, признаваемые в соответствии с законодательством Российской Федерации аффилированными лицами этих юридических лиц, дочерние и зависимые организации, объединения таких лиц, а также организации, созданные такими лицами. В целях настоящего Федерального закона к табачным организациям приравниваются индивидуальные предприниматели, осуществляющие производство, перемещение табачной продукции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через таможенную границу Союза или через Государственную границу Российской Федерации с государствами - членами Союза;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12) устройства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 электронные или иные приборы, которые используются для получения </w:t>
      </w:r>
      <w:proofErr w:type="spellStart"/>
      <w:r w:rsidRPr="0002611C">
        <w:rPr>
          <w:rFonts w:ascii="Times New Roman" w:eastAsia="Times New Roman" w:hAnsi="Times New Roman" w:cs="Times New Roman"/>
          <w:color w:val="1111EE"/>
          <w:sz w:val="20"/>
          <w:szCs w:val="20"/>
          <w:lang w:eastAsia="ru-RU"/>
        </w:rPr>
        <w:t>никотинсодержащего</w:t>
      </w:r>
      <w:proofErr w:type="spellEnd"/>
      <w:r w:rsidRPr="0002611C">
        <w:rPr>
          <w:rFonts w:ascii="Times New Roman" w:eastAsia="Times New Roman" w:hAnsi="Times New Roman" w:cs="Times New Roman"/>
          <w:color w:val="1111EE"/>
          <w:sz w:val="20"/>
          <w:szCs w:val="20"/>
          <w:lang w:eastAsia="ru-RU"/>
        </w:rPr>
        <w:t xml:space="preserve"> аэрозоля, пара, вдыхаемых потребителем, в том числе электронные системы доставки никотина и устройства для нагревания табака (за исключением медицинских изделий и лекарственных средств, зарегистрированных в соответствии с законодательством Российской Федерации).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(Часть в редакции Федерального закона </w:t>
      </w:r>
      <w:hyperlink r:id="rId1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Иные понятия используются в настоящем Федеральном законе в значениях, определенных Рамочной конвенцией Всемирной организации здравоохранения по борьбе против табака, </w:t>
      </w:r>
      <w:r w:rsidRPr="0002611C">
        <w:rPr>
          <w:rFonts w:ascii="Times New Roman" w:eastAsia="Times New Roman" w:hAnsi="Times New Roman" w:cs="Times New Roman"/>
          <w:color w:val="1111EE"/>
          <w:sz w:val="20"/>
          <w:szCs w:val="20"/>
          <w:lang w:eastAsia="ru-RU"/>
        </w:rPr>
        <w:t>техническим регламентом Таможенного союза "Технический регламент на табачную продукцию" (ТР ТС 035/2014), </w:t>
      </w:r>
      <w:r w:rsidRPr="0002611C">
        <w:rPr>
          <w:rFonts w:ascii="Times New Roman" w:eastAsia="Times New Roman" w:hAnsi="Times New Roman" w:cs="Times New Roman"/>
          <w:color w:val="333333"/>
          <w:sz w:val="20"/>
          <w:szCs w:val="20"/>
          <w:lang w:eastAsia="ru-RU"/>
        </w:rPr>
        <w:t>Федеральным законом </w:t>
      </w:r>
      <w:hyperlink r:id="rId18" w:history="1">
        <w:r w:rsidRPr="0002611C">
          <w:rPr>
            <w:rFonts w:ascii="Times New Roman" w:eastAsia="Times New Roman" w:hAnsi="Times New Roman" w:cs="Times New Roman"/>
            <w:color w:val="1111EE"/>
            <w:sz w:val="20"/>
            <w:szCs w:val="20"/>
            <w:u w:val="single"/>
            <w:lang w:eastAsia="ru-RU"/>
          </w:rPr>
          <w:t>от 22 декабря 2008 года № 268-ФЗ</w:t>
        </w:r>
      </w:hyperlink>
      <w:r w:rsidRPr="0002611C">
        <w:rPr>
          <w:rFonts w:ascii="Times New Roman" w:eastAsia="Times New Roman" w:hAnsi="Times New Roman" w:cs="Times New Roman"/>
          <w:color w:val="333333"/>
          <w:sz w:val="20"/>
          <w:szCs w:val="20"/>
          <w:lang w:eastAsia="ru-RU"/>
        </w:rPr>
        <w:t> "Технический регламент на табачную продукцию", Федеральным законом </w:t>
      </w:r>
      <w:hyperlink r:id="rId19" w:history="1">
        <w:r w:rsidRPr="0002611C">
          <w:rPr>
            <w:rFonts w:ascii="Times New Roman" w:eastAsia="Times New Roman" w:hAnsi="Times New Roman" w:cs="Times New Roman"/>
            <w:color w:val="1111EE"/>
            <w:sz w:val="20"/>
            <w:szCs w:val="20"/>
            <w:u w:val="single"/>
            <w:lang w:eastAsia="ru-RU"/>
          </w:rPr>
          <w:t>от 21 ноября 2011 года № 323-ФЗ</w:t>
        </w:r>
      </w:hyperlink>
      <w:r w:rsidRPr="0002611C">
        <w:rPr>
          <w:rFonts w:ascii="Times New Roman" w:eastAsia="Times New Roman" w:hAnsi="Times New Roman" w:cs="Times New Roman"/>
          <w:color w:val="333333"/>
          <w:sz w:val="20"/>
          <w:szCs w:val="20"/>
          <w:lang w:eastAsia="ru-RU"/>
        </w:rPr>
        <w:t> "Об основах охраны здоровья граждан в Российской Федерации", Федеральным законом </w:t>
      </w:r>
      <w:hyperlink r:id="rId20" w:history="1">
        <w:r w:rsidRPr="0002611C">
          <w:rPr>
            <w:rFonts w:ascii="Times New Roman" w:eastAsia="Times New Roman" w:hAnsi="Times New Roman" w:cs="Times New Roman"/>
            <w:color w:val="1111EE"/>
            <w:sz w:val="20"/>
            <w:szCs w:val="20"/>
            <w:u w:val="single"/>
            <w:lang w:eastAsia="ru-RU"/>
          </w:rPr>
          <w:t>от 28 декабря 2009 года № 381-ФЗ</w:t>
        </w:r>
      </w:hyperlink>
      <w:r w:rsidRPr="0002611C">
        <w:rPr>
          <w:rFonts w:ascii="Times New Roman" w:eastAsia="Times New Roman" w:hAnsi="Times New Roman" w:cs="Times New Roman"/>
          <w:color w:val="333333"/>
          <w:sz w:val="20"/>
          <w:szCs w:val="20"/>
          <w:lang w:eastAsia="ru-RU"/>
        </w:rPr>
        <w:t> "Об основах государственного регулирования торговой деятельности в Российской Федерации".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2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3. Законодательство в сфере охраны здоровья граждан от воздействия окружающего табачного дыма</w:t>
      </w:r>
      <w:r w:rsidRPr="0002611C">
        <w:rPr>
          <w:rFonts w:ascii="Times New Roman" w:eastAsia="Times New Roman" w:hAnsi="Times New Roman" w:cs="Times New Roman"/>
          <w:b/>
          <w:bCs/>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2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Законодательство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основывается на Конституции Российской Федерации и состоит из настоящего Федерального закона, других федеральных законов и принимаемых в соответствии с ними иных нормативных правовых актов Российской Федерации, законов и иных нормативных правовых актов субъектов Российской Федерации.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2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Если международным договором Российской Федерации установлены иные правила, чем те правила, которые предусмотрены настоящим Федеральным законом, применяются правила международного договора Российской Федерации.</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3. Решения межгосударственных органов, принятые на основании положений международных договоров Российской Федерации в их истолковании, противоречащем Конституции Российской Федерации, не подлежат исполнению в Российской Федерации. Такое противоречие может быть установлено в порядке, определенном федеральным конституционным законом. </w:t>
      </w:r>
      <w:r w:rsidRPr="0002611C">
        <w:rPr>
          <w:rFonts w:ascii="Times New Roman" w:eastAsia="Times New Roman" w:hAnsi="Times New Roman" w:cs="Times New Roman"/>
          <w:i/>
          <w:iCs/>
          <w:color w:val="1111EE"/>
          <w:sz w:val="20"/>
          <w:szCs w:val="20"/>
          <w:lang w:eastAsia="ru-RU"/>
        </w:rPr>
        <w:t>(Дополнение частью - Федеральный закон </w:t>
      </w:r>
      <w:hyperlink r:id="rId24" w:history="1">
        <w:r w:rsidRPr="0002611C">
          <w:rPr>
            <w:rFonts w:ascii="Times New Roman" w:eastAsia="Times New Roman" w:hAnsi="Times New Roman" w:cs="Times New Roman"/>
            <w:color w:val="1111EE"/>
            <w:sz w:val="20"/>
            <w:szCs w:val="20"/>
            <w:u w:val="single"/>
            <w:lang w:eastAsia="ru-RU"/>
          </w:rPr>
          <w:t>от 08.12.2020 № 429-ФЗ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4. Основные принципы охраны здоровья граждан от воздействия окружающего табачного дыма</w:t>
      </w:r>
      <w:r w:rsidRPr="0002611C">
        <w:rPr>
          <w:rFonts w:ascii="Times New Roman" w:eastAsia="Times New Roman" w:hAnsi="Times New Roman" w:cs="Times New Roman"/>
          <w:b/>
          <w:bCs/>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2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Основными принципами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являются: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2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lastRenderedPageBreak/>
        <w:t>1) соблюдение прав граждан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2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предупреждение заболеваемости, инвалидности, преждевременной смертности населения, связанных с воздействием окружающего табачного дыма</w:t>
      </w:r>
      <w:r w:rsidRPr="0002611C">
        <w:rPr>
          <w:rFonts w:ascii="Times New Roman" w:eastAsia="Times New Roman" w:hAnsi="Times New Roman" w:cs="Times New Roman"/>
          <w:color w:val="1111EE"/>
          <w:sz w:val="20"/>
          <w:szCs w:val="20"/>
          <w:lang w:eastAsia="ru-RU"/>
        </w:rPr>
        <w:t xml:space="preserve">, потреблением табака или потреблением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2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ответственность органов государственной власти и органов местного самоуправления, индивидуальных предпринимателей и юридических лиц за обеспечение прав граждан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2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системный подход при реализации мероприятий, направленных на предотвращение воздействия окружающего табачного дыма и сокращение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непрерывность и последовательность их реализации;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3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41) всестороннее объективное изучение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 том числе последствий для жизни и здоровья человека, среды его обитания, а также связанных с этим медицинских, демографических и социально-экономических последствий; </w:t>
      </w:r>
      <w:r w:rsidRPr="0002611C">
        <w:rPr>
          <w:rFonts w:ascii="Times New Roman" w:eastAsia="Times New Roman" w:hAnsi="Times New Roman" w:cs="Times New Roman"/>
          <w:i/>
          <w:iCs/>
          <w:color w:val="1111EE"/>
          <w:sz w:val="20"/>
          <w:szCs w:val="20"/>
          <w:lang w:eastAsia="ru-RU"/>
        </w:rPr>
        <w:t>(Дополнение пунктом - Федеральный закон </w:t>
      </w:r>
      <w:hyperlink r:id="rId3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5) приоритет охраны здоровья граждан перед интересами табачных организаций;</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6) обеспечение международного сотрудничества Российской Федерации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3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7) взаимодействие органов государственной власти, органов местного самоуправления, граждан, в том числе индивидуальных предпринимателей, и юридических лиц, не связанных с табачными организациями;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8) открытость и независимость оценки эффективности реализации мероприятий,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воздействия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3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9) информирование населения о вреде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вредном воздействии окружающего табачного дыма и вредном воздействии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3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10) возмещение вреда, причиненного жизни или здоровью, имуществу гражданина, в том числе имуществу индивидуального предпринимателя, или юридического лица вследствие нарушения законодательства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3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5. Полномочия федеральных органов государственной власти в сфере охраны здоровья граждан от воздействия окружающего табачного дыма</w:t>
      </w:r>
      <w:r w:rsidRPr="0002611C">
        <w:rPr>
          <w:rFonts w:ascii="Times New Roman" w:eastAsia="Times New Roman" w:hAnsi="Times New Roman" w:cs="Times New Roman"/>
          <w:b/>
          <w:bCs/>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3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К полномочиям федеральных органов государственной власти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относятся: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3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проведение единой государственной политики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3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защита прав человека и гражданина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3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обеспечение организации оказания гражданам медицинской помощи, направленной на прекращение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лечение 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в федеральных медицинских организациях в соответствии с законодательством в сфере охраны здоровья;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4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lastRenderedPageBreak/>
        <w:t>4) разработка и реализация мероприятий по охране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включение указанных мероприятий в установленном порядке в федеральные целевые программы в сфере охраны и укрепления здоровья граждан, в государственную программу развития здравоохранения;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4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5) координация деятельности федеральных органов исполнительной власти, органов исполнительной власти субъектов Российской Федерации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4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6) организация и осуществление государственного контроля (надзора)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федеральных законов </w:t>
      </w:r>
      <w:hyperlink r:id="rId43" w:history="1">
        <w:r w:rsidRPr="0002611C">
          <w:rPr>
            <w:rFonts w:ascii="Times New Roman" w:eastAsia="Times New Roman" w:hAnsi="Times New Roman" w:cs="Times New Roman"/>
            <w:color w:val="1111EE"/>
            <w:sz w:val="20"/>
            <w:szCs w:val="20"/>
            <w:u w:val="single"/>
            <w:lang w:eastAsia="ru-RU"/>
          </w:rPr>
          <w:t>от 14.10.2014 № 307-ФЗ</w:t>
        </w:r>
      </w:hyperlink>
      <w:r w:rsidRPr="0002611C">
        <w:rPr>
          <w:rFonts w:ascii="Times New Roman" w:eastAsia="Times New Roman" w:hAnsi="Times New Roman" w:cs="Times New Roman"/>
          <w:i/>
          <w:iCs/>
          <w:color w:val="1111EE"/>
          <w:sz w:val="20"/>
          <w:szCs w:val="20"/>
          <w:lang w:eastAsia="ru-RU"/>
        </w:rPr>
        <w:t>, </w:t>
      </w:r>
      <w:hyperlink r:id="rId4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7) международное сотрудничество Российской Федерации, включая заключение международных договоров Российской Федерации,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4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8) мониторинг и оценка эффективности реализации мероприятий,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а также информирование на основе полученных данных органов исполнительной власти субъектов Российской Федерации, органов местного самоуправления и населения о масштабах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на территории Российской Федерации, о реализуемых и (или) планируемых мероприятиях по сокращению </w:t>
      </w:r>
      <w:r w:rsidRPr="0002611C">
        <w:rPr>
          <w:rFonts w:ascii="Times New Roman" w:eastAsia="Times New Roman" w:hAnsi="Times New Roman" w:cs="Times New Roman"/>
          <w:color w:val="1111EE"/>
          <w:sz w:val="20"/>
          <w:szCs w:val="20"/>
          <w:lang w:eastAsia="ru-RU"/>
        </w:rPr>
        <w:t>их</w:t>
      </w:r>
      <w:r w:rsidRPr="0002611C">
        <w:rPr>
          <w:rFonts w:ascii="Times New Roman" w:eastAsia="Times New Roman" w:hAnsi="Times New Roman" w:cs="Times New Roman"/>
          <w:color w:val="333333"/>
          <w:sz w:val="20"/>
          <w:szCs w:val="20"/>
          <w:lang w:eastAsia="ru-RU"/>
        </w:rPr>
        <w:t> потребления.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4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6. Полномочия органов государственной власти субъектов Российской Федерации в сфере охраны здоровья граждан от воздействия окружающего табачного дыма</w:t>
      </w:r>
      <w:r w:rsidRPr="0002611C">
        <w:rPr>
          <w:rFonts w:ascii="Times New Roman" w:eastAsia="Times New Roman" w:hAnsi="Times New Roman" w:cs="Times New Roman"/>
          <w:b/>
          <w:bCs/>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4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К полномочиям органов государственной власти субъектов Российской Федерации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относятся: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4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защита прав человека и гражданина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на территориях субъектов Российской Федерации;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4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разработка и реализация мероприятий по охране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на территориях субъектов Российской Федерации;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5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координация деятельности исполнительных органов государственной власти субъектов Российской Федерации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субъектов государственной системы здравоохранения, муниципальной системы здравоохранения и частной системы здравоохранения на территориях субъектов Российской Федерации по оказанию гражданам медицинской помощи, направленной на прекращение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лечение 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5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участие в осуществлении мониторинга и оценки эффективности реализации мероприятий,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на территориях субъектов Российской Федерации, а также информирование органов местного самоуправления и населения о масштабах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на территории соответствующего субъекта Российской Федерации, о реализуемых и (или) планируемых мероприятиях по сокращению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5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5) обеспечение организации оказания гражданам медицинской помощи, направленной на прекращение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лечение 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w:t>
      </w:r>
      <w:r w:rsidRPr="0002611C">
        <w:rPr>
          <w:rFonts w:ascii="Times New Roman" w:eastAsia="Times New Roman" w:hAnsi="Times New Roman" w:cs="Times New Roman"/>
          <w:color w:val="1111EE"/>
          <w:sz w:val="20"/>
          <w:szCs w:val="20"/>
          <w:lang w:eastAsia="ru-RU"/>
        </w:rPr>
        <w:lastRenderedPageBreak/>
        <w:t>продукции</w:t>
      </w:r>
      <w:r w:rsidRPr="0002611C">
        <w:rPr>
          <w:rFonts w:ascii="Times New Roman" w:eastAsia="Times New Roman" w:hAnsi="Times New Roman" w:cs="Times New Roman"/>
          <w:color w:val="333333"/>
          <w:sz w:val="20"/>
          <w:szCs w:val="20"/>
          <w:lang w:eastAsia="ru-RU"/>
        </w:rPr>
        <w:t>, в медицинских организациях субъектов Российской Федерации в соответствии с законодательством в сфере охраны здоровья;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5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6) принятие дополнительных мер, направленных на охрану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5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7. Полномочия органов местного самоуправления в сфере охраны здоровья граждан от воздействия окружающего табачного дыма</w:t>
      </w:r>
      <w:r w:rsidRPr="0002611C">
        <w:rPr>
          <w:rFonts w:ascii="Times New Roman" w:eastAsia="Times New Roman" w:hAnsi="Times New Roman" w:cs="Times New Roman"/>
          <w:b/>
          <w:bCs/>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5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К полномочиям органов местного самоуправления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относятся: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5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участие в реализации мероприятий по охране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на территориях муниципальных образований;</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5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обеспечение организации оказания гражданам медицинской помощи, направленной на прекращение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лечение 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в медицинских организациях муниципальной системы здравоохранения в случае передачи соответствующих полномочий в соответствии с законодательством в сфере охраны здоровья;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5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информирование населения о масштабах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на территории соответствующего муниципального образования, о реализуемых и (или) планируемых мероприятиях по сокращению </w:t>
      </w:r>
      <w:r w:rsidRPr="0002611C">
        <w:rPr>
          <w:rFonts w:ascii="Times New Roman" w:eastAsia="Times New Roman" w:hAnsi="Times New Roman" w:cs="Times New Roman"/>
          <w:color w:val="1111EE"/>
          <w:sz w:val="20"/>
          <w:szCs w:val="20"/>
          <w:lang w:eastAsia="ru-RU"/>
        </w:rPr>
        <w:t>их</w:t>
      </w:r>
      <w:r w:rsidRPr="0002611C">
        <w:rPr>
          <w:rFonts w:ascii="Times New Roman" w:eastAsia="Times New Roman" w:hAnsi="Times New Roman" w:cs="Times New Roman"/>
          <w:color w:val="333333"/>
          <w:sz w:val="20"/>
          <w:szCs w:val="20"/>
          <w:lang w:eastAsia="ru-RU"/>
        </w:rPr>
        <w:t> потребления, в том числе на основании мониторинга и оценки эффективности реализации мероприятий,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5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8. Взаимодействие органов государственной власти и органов местного самоуправления с табачными организациями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При взаимодействии с индивидуальными предпринимателями, юридическими лицами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органы государственной власти и органы местного самоуправления обязаны обеспечить подотчетность и прозрачность такого взаимодействия.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6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Взаимодействие органов государственной власти и органов местного самоуправления с табачными организациями по вопросам, являющимся предметом регулирования настоящего Федерального закона, должно осуществляться публично, и обращения табачных организаций, направляемые в письменной форме или в форме электронных документов, и ответы на эти обращения подлежат размещению на официальных сайтах органов государственной власти и органов местного самоуправления в информационно-телеко</w:t>
      </w:r>
      <w:r w:rsidR="00D46FD3">
        <w:rPr>
          <w:rFonts w:ascii="Times New Roman" w:eastAsia="Times New Roman" w:hAnsi="Times New Roman" w:cs="Times New Roman"/>
          <w:color w:val="333333"/>
          <w:sz w:val="20"/>
          <w:szCs w:val="20"/>
          <w:lang w:eastAsia="ru-RU"/>
        </w:rPr>
        <w:t>ммуникационной сети "Интернет".</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9. Права и обязанности граждан в сфере охраны здоровья граждан от воздействия окружающего табачного дыма</w:t>
      </w:r>
      <w:r w:rsidRPr="0002611C">
        <w:rPr>
          <w:rFonts w:ascii="Times New Roman" w:eastAsia="Times New Roman" w:hAnsi="Times New Roman" w:cs="Times New Roman"/>
          <w:b/>
          <w:bCs/>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6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граждане имеют право на: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6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благоприятную среду жизнедеятельности без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и охрану здоровья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6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медицинскую помощь, направленную на прекращение потребления табака </w:t>
      </w:r>
      <w:r w:rsidRPr="0002611C">
        <w:rPr>
          <w:rFonts w:ascii="Times New Roman" w:eastAsia="Times New Roman" w:hAnsi="Times New Roman" w:cs="Times New Roman"/>
          <w:color w:val="1111EE"/>
          <w:sz w:val="20"/>
          <w:szCs w:val="20"/>
          <w:lang w:eastAsia="ru-RU"/>
        </w:rPr>
        <w:t xml:space="preserve">или потребление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 лечение табачной (никотиновой) зависимости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6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xml:space="preserve">3) получение в соответствии с законодательством Российской Федерации в органах государственной власти, органах местного самоуправления, у индивидуальных предпринимателей, юридических лиц </w:t>
      </w:r>
      <w:r w:rsidRPr="0002611C">
        <w:rPr>
          <w:rFonts w:ascii="Times New Roman" w:eastAsia="Times New Roman" w:hAnsi="Times New Roman" w:cs="Times New Roman"/>
          <w:color w:val="333333"/>
          <w:sz w:val="20"/>
          <w:szCs w:val="20"/>
          <w:lang w:eastAsia="ru-RU"/>
        </w:rPr>
        <w:lastRenderedPageBreak/>
        <w:t>информации о мероприятиях,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6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осуществление общественного контроля за реализацией мероприятий,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6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5) внесение в органы государственной власти, органы местного самоуправления предложений об обеспечении охраны здоровья граждан от воздействия окружающего табачного дыма и последствий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6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6) возмещение вреда, причиненного их жизни или здоровью, имуществу вследствие нарушения другими гражданами, в том числе индивидуальными предпринимателями, и (или) юридическими лицами законодательства в сфере охраны здоровья граждан от воздействия окружающего табачного дыма и последствий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6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В сфере охраны здоровья граждан от воздействия окружающего табачного дыма и последствий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граждане обязаны: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6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соблюдать нормы законодательства в сфере охраны здоровья граждан от воздействия окружающего табачного дыма и последствий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7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заботиться о формировании у детей отрицательного отношения к потреблению табака </w:t>
      </w:r>
      <w:r w:rsidRPr="0002611C">
        <w:rPr>
          <w:rFonts w:ascii="Times New Roman" w:eastAsia="Times New Roman" w:hAnsi="Times New Roman" w:cs="Times New Roman"/>
          <w:color w:val="1111EE"/>
          <w:sz w:val="20"/>
          <w:szCs w:val="20"/>
          <w:lang w:eastAsia="ru-RU"/>
        </w:rPr>
        <w:t xml:space="preserve">или потреблению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а также о недопустимости их вовлечения в процесс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7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3) не осуществлять действия, влекущие за собой нарушение прав других граждан на благоприятную среду жизнедеятельности без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охрану их здоровья от воздействия окружающего табачного дыма,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7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10. Права и обязанности индивидуальных предпринимателей и юридических лиц в сфере охраны здоровья граждан от воздействия окружающего табачного дыма</w:t>
      </w:r>
      <w:r w:rsidRPr="0002611C">
        <w:rPr>
          <w:rFonts w:ascii="Times New Roman" w:eastAsia="Times New Roman" w:hAnsi="Times New Roman" w:cs="Times New Roman"/>
          <w:b/>
          <w:bCs/>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7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индивидуальные предприниматели и юридические лица имеют право:</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7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 получать в соответствии с законодательством Российской Федерации в органах государственной власти, органах местного самоуправления, органах, уполномоченных осуществлять государственный контроль (надзор) в сфере охраны здоровья граждан от воздействия окружающего табачного дыма,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информацию о мероприятиях, направленных на предотвращение воздействия окружающего табачного дыма,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7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принимать участие в разработке и реализации мероприятий по охране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7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устанавливать запрет курения табака</w:t>
      </w:r>
      <w:r w:rsidRPr="0002611C">
        <w:rPr>
          <w:rFonts w:ascii="Times New Roman" w:eastAsia="Times New Roman" w:hAnsi="Times New Roman" w:cs="Times New Roman"/>
          <w:color w:val="1111EE"/>
          <w:sz w:val="20"/>
          <w:szCs w:val="20"/>
          <w:lang w:eastAsia="ru-RU"/>
        </w:rPr>
        <w:t xml:space="preserve">,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или использования кальянов </w:t>
      </w:r>
      <w:r w:rsidRPr="0002611C">
        <w:rPr>
          <w:rFonts w:ascii="Times New Roman" w:eastAsia="Times New Roman" w:hAnsi="Times New Roman" w:cs="Times New Roman"/>
          <w:color w:val="333333"/>
          <w:sz w:val="20"/>
          <w:szCs w:val="20"/>
          <w:lang w:eastAsia="ru-RU"/>
        </w:rPr>
        <w:t>на территориях и в помещениях, используемых для осуществления своей деятельности, а также с соблюдением трудового законодательства применять меры стимулирующего характера, направленные на прекращение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работниками.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7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индивидуальные предприниматели и юридические лица обязаны:</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7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lastRenderedPageBreak/>
        <w:t>1) соблюдать нормы законодательства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7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осуществлять контроль за соблюдением норм законодательства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на территориях и в помещениях, используемых для осуществления своей деятельности;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8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3) обеспечивать права работников на благоприятную среду жизнедеятельности без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охрану их здоровья от воздействия окружающего табачного дыма,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8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предоставлять гражданам информацию о мероприятиях, реализуемых указанными индивидуальными предпринимателями и юридическими лицами и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8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t xml:space="preserve">Статья 11. Организация осуществления мер, направленных на предотвращение воздействия окружающего табачного дыма и веществ, выделяемых при потреблении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В целях предупреждения возникновения заболеваний, связанных с воздействием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последствиями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 в целях сокращения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осуществляются следующие меры:</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 установление запрета курения табака,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или использования кальянов на отдельных территориях, в помещениях и на объектах;</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2) ценовые и налоговые меры, направленные на сокращение спроса на табачные изделия или </w:t>
      </w:r>
      <w:proofErr w:type="spellStart"/>
      <w:r w:rsidRPr="0002611C">
        <w:rPr>
          <w:rFonts w:ascii="Times New Roman" w:eastAsia="Times New Roman" w:hAnsi="Times New Roman" w:cs="Times New Roman"/>
          <w:color w:val="1111EE"/>
          <w:sz w:val="20"/>
          <w:szCs w:val="20"/>
          <w:lang w:eastAsia="ru-RU"/>
        </w:rPr>
        <w:t>никотинсодержащую</w:t>
      </w:r>
      <w:proofErr w:type="spellEnd"/>
      <w:r w:rsidRPr="0002611C">
        <w:rPr>
          <w:rFonts w:ascii="Times New Roman" w:eastAsia="Times New Roman" w:hAnsi="Times New Roman" w:cs="Times New Roman"/>
          <w:color w:val="1111EE"/>
          <w:sz w:val="20"/>
          <w:szCs w:val="20"/>
          <w:lang w:eastAsia="ru-RU"/>
        </w:rPr>
        <w:t xml:space="preserve"> продукцию;</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3) регулирование состава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регулирование раскрытия состава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установление требований к упаковке и маркировке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4) просвещение населения и информирование его о вреде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вредном воздействии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5) установление запрета рекламы и стимулирования продажи табака,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спонсорства табака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6) оказание гражданам медицинской помощи, направленной на прекращение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лечение 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7) предотвращение незаконной торговли табачной продукцией, табачными изделиями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8) ограничение торговли табачной продукцией, табачными изделиями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кальянами, устройствами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9) установление запрета продажи табачной продукции,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несовершеннолетним и несовершеннолетними, запрета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несовершеннолетними, запрета вовлечения детей в процесс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(Статья в редакции Федерального закона </w:t>
      </w:r>
      <w:hyperlink r:id="rId8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12. Запрет курения табака </w:t>
      </w:r>
      <w:r w:rsidRPr="0002611C">
        <w:rPr>
          <w:rFonts w:ascii="Times New Roman" w:eastAsia="Times New Roman" w:hAnsi="Times New Roman" w:cs="Times New Roman"/>
          <w:b/>
          <w:bCs/>
          <w:color w:val="1111EE"/>
          <w:sz w:val="20"/>
          <w:szCs w:val="20"/>
          <w:lang w:eastAsia="ru-RU"/>
        </w:rPr>
        <w:t xml:space="preserve">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w:t>
      </w:r>
      <w:r w:rsidRPr="0002611C">
        <w:rPr>
          <w:rFonts w:ascii="Times New Roman" w:eastAsia="Times New Roman" w:hAnsi="Times New Roman" w:cs="Times New Roman"/>
          <w:b/>
          <w:bCs/>
          <w:color w:val="333333"/>
          <w:sz w:val="20"/>
          <w:szCs w:val="20"/>
          <w:lang w:eastAsia="ru-RU"/>
        </w:rPr>
        <w:t>на отдельных территориях, в помещениях и на объектах</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8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Для предотвращения воздействия окружающего табачного дыма </w:t>
      </w:r>
      <w:r w:rsidRPr="0002611C">
        <w:rPr>
          <w:rFonts w:ascii="Times New Roman" w:eastAsia="Times New Roman" w:hAnsi="Times New Roman" w:cs="Times New Roman"/>
          <w:color w:val="1111EE"/>
          <w:sz w:val="20"/>
          <w:szCs w:val="20"/>
          <w:lang w:eastAsia="ru-RU"/>
        </w:rPr>
        <w:t xml:space="preserve">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на здоровье человека запрещается курение табака</w:t>
      </w:r>
      <w:r w:rsidRPr="0002611C">
        <w:rPr>
          <w:rFonts w:ascii="Times New Roman" w:eastAsia="Times New Roman" w:hAnsi="Times New Roman" w:cs="Times New Roman"/>
          <w:color w:val="1111EE"/>
          <w:sz w:val="20"/>
          <w:szCs w:val="20"/>
          <w:lang w:eastAsia="ru-RU"/>
        </w:rPr>
        <w:t xml:space="preserve">, потребление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или использование кальянов </w:t>
      </w:r>
      <w:r w:rsidRPr="0002611C">
        <w:rPr>
          <w:rFonts w:ascii="Times New Roman" w:eastAsia="Times New Roman" w:hAnsi="Times New Roman" w:cs="Times New Roman"/>
          <w:color w:val="333333"/>
          <w:sz w:val="20"/>
          <w:szCs w:val="20"/>
          <w:lang w:eastAsia="ru-RU"/>
        </w:rPr>
        <w:t>(за исключением случаев, установленных частью 2 настоящей статьи):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8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lastRenderedPageBreak/>
        <w:t>1) на территориях и в помещениях, предназначенных для оказания образовательных услуг, услуг учреждениями культуры и учреждениями органов по делам молодежи, услуг в области физической культуры и спорта;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на территориях и в помещениях, предназначенных для оказания медицинских, реабилитационных и санаторно-курортных услуг;</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в поездах дальнего следования, на судах, находящихся в дальнем плавании, при оказании услуг по перевозкам пассажиров;</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на воздушных судах, на всех видах общественного транспорта (транспорта общего пользования) городского и пригородного сообщения (в том числе на судах при перевозках пассажиров по внутригородским и пригородным маршрутам), в местах на открытом воздухе на расстоянии менее чем пятнадцать метров от входов в помещения железнодорожных вокзалов, автовокзалов, аэропортов, морских портов, речных портов, станций метрополитенов, а также на станциях метрополитенов, в помещениях железнодорожных вокзалов, автовокзалов, аэропортов, морских портов, речных портов, предназначенных для оказания услуг по перевозкам пассажиров;</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5) в помещениях, предназначенных для предоставления жилищных услуг, гостиничных услуг, услуг по временному размещению и (или) обеспечению временного проживания;</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6) в помещениях, предназначенных для предоставления бытовых услуг, услуг торговли, помещениях рынков, в нестационарных торговых объектах;</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8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7) в помещениях социальных служб;</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8) в помещениях, занятых органами государственной власти, органами местного самоуправления;</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9) на рабочих местах и в рабочих зонах, организованных в помещениях;</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10) в лифтах и помещениях общего пользования многоквартирных домов</w:t>
      </w:r>
      <w:r w:rsidRPr="0002611C">
        <w:rPr>
          <w:rFonts w:ascii="Times New Roman" w:eastAsia="Times New Roman" w:hAnsi="Times New Roman" w:cs="Times New Roman"/>
          <w:color w:val="1111EE"/>
          <w:sz w:val="20"/>
          <w:szCs w:val="20"/>
          <w:lang w:eastAsia="ru-RU"/>
        </w:rPr>
        <w:t>, помещениях, составляющих общее имущество собственников комнат в коммунальных квартирах</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8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11) на детских площадках и в границах территорий, занятых пляжами;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12) на пассажирских платформах, используемых исключительно для посадки в поезда, высадки из поездов пассажиров при их перевозках в пригородном сообщении;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13) на автозаправочных станциях;</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14) в помещениях, предназначенных для предоставления услуг общественного питания.</w:t>
      </w:r>
      <w:r w:rsidRPr="0002611C">
        <w:rPr>
          <w:rFonts w:ascii="Times New Roman" w:eastAsia="Times New Roman" w:hAnsi="Times New Roman" w:cs="Times New Roman"/>
          <w:i/>
          <w:iCs/>
          <w:color w:val="1111EE"/>
          <w:sz w:val="20"/>
          <w:szCs w:val="20"/>
          <w:lang w:eastAsia="ru-RU"/>
        </w:rPr>
        <w:t> (Дополнение пунктом - Федеральный закон </w:t>
      </w:r>
      <w:hyperlink r:id="rId8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На основании решения собственника имущества или иного лица, уполномоченного на то собственником имущества, допускается курение табака</w:t>
      </w:r>
      <w:r w:rsidRPr="0002611C">
        <w:rPr>
          <w:rFonts w:ascii="Times New Roman" w:eastAsia="Times New Roman" w:hAnsi="Times New Roman" w:cs="Times New Roman"/>
          <w:color w:val="1111EE"/>
          <w:sz w:val="20"/>
          <w:szCs w:val="20"/>
          <w:lang w:eastAsia="ru-RU"/>
        </w:rPr>
        <w:t xml:space="preserve">, потребление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или использование кальянов</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8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в специально выделенных местах на открытом воздухе или в изолированных помещениях, которые оборудованы системами вентиляции и организованы на судах, находящихся в дальнем плавании, при оказании услуг по перевозкам пассажиров;</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в специально выделенных местах на открытом воздухе или в изолированных помещениях общего пользования многоквартирных домов, которые оборудованы системами вентиляции;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3) в специально выделенных изолированных помещениях, которые оборудованы системами вентиляции и организованы в аэропортах в зонах, предназначенных для нахождения зарегистрированных на рейс пассажиров после проведения предполетного досмотра, и зонах, предназначенных для пассажиров, следующих транзитом, таким образом, чтобы была исключена возможность наблюдения за курением табака, потреблением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или использованием кальянов из других помещений. </w:t>
      </w:r>
      <w:r w:rsidRPr="0002611C">
        <w:rPr>
          <w:rFonts w:ascii="Times New Roman" w:eastAsia="Times New Roman" w:hAnsi="Times New Roman" w:cs="Times New Roman"/>
          <w:i/>
          <w:iCs/>
          <w:color w:val="1111EE"/>
          <w:sz w:val="20"/>
          <w:szCs w:val="20"/>
          <w:lang w:eastAsia="ru-RU"/>
        </w:rPr>
        <w:t>(Дополнение пунктом - Федеральный закон </w:t>
      </w:r>
      <w:hyperlink r:id="rId90" w:history="1">
        <w:r w:rsidRPr="0002611C">
          <w:rPr>
            <w:rFonts w:ascii="Times New Roman" w:eastAsia="Times New Roman" w:hAnsi="Times New Roman" w:cs="Times New Roman"/>
            <w:color w:val="1111EE"/>
            <w:sz w:val="20"/>
            <w:szCs w:val="20"/>
            <w:u w:val="single"/>
            <w:lang w:eastAsia="ru-RU"/>
          </w:rPr>
          <w:t>от 27.12.2019 № 512-ФЗ</w:t>
        </w:r>
      </w:hyperlink>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9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Требования к выделению и оснащению специальных мест на открытом воздухе для курения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к выделению и оборудованию изолированных помещений для курения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и жилищно-коммунального хозяйства,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 должны обеспечивать соблюдение установленных в соответствии с санитарным законодательством Российской Федерации гигиенических нормативов содержания в атмосферном воздухе веществ, выделяемых в процессе потребления табачных изделий.</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9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lastRenderedPageBreak/>
        <w:t>4. Для лиц, находящихся в следственных изоляторах, иных местах принудительного содержания или отбывающих наказание в исправительных учреждениях, обеспечивается защита от воздействия окружающего табачного дыма в порядке, установленном уполномоченным Правительством Российской Федерации федеральным органом исполнительной власти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5. Для обозначения территорий, зданий и объектов, где курение табака, потребление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использование кальянов запрещены, размещается знак о запрете курения табака,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или использования кальянов, требования к которому и порядку размещения которого устанавливаются уполномоченным Правительством Российской Федерации федеральным органом исполнительной власти.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9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6. Органы государственной власти субъектов Российской Федерации вправе устанавливать дополнительные ограничения курения табака</w:t>
      </w:r>
      <w:r w:rsidRPr="0002611C">
        <w:rPr>
          <w:rFonts w:ascii="Times New Roman" w:eastAsia="Times New Roman" w:hAnsi="Times New Roman" w:cs="Times New Roman"/>
          <w:color w:val="1111EE"/>
          <w:sz w:val="20"/>
          <w:szCs w:val="20"/>
          <w:lang w:eastAsia="ru-RU"/>
        </w:rPr>
        <w:t xml:space="preserve">,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или использования кальянов</w:t>
      </w:r>
      <w:r w:rsidRPr="0002611C">
        <w:rPr>
          <w:rFonts w:ascii="Times New Roman" w:eastAsia="Times New Roman" w:hAnsi="Times New Roman" w:cs="Times New Roman"/>
          <w:color w:val="333333"/>
          <w:sz w:val="20"/>
          <w:szCs w:val="20"/>
          <w:lang w:eastAsia="ru-RU"/>
        </w:rPr>
        <w:t> в отдельных общественных местах и в помещениях.</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9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13. Ценовые и налоговые меры, направленные на сокращение спроса на табачные изделия </w:t>
      </w:r>
      <w:r w:rsidRPr="0002611C">
        <w:rPr>
          <w:rFonts w:ascii="Times New Roman" w:eastAsia="Times New Roman" w:hAnsi="Times New Roman" w:cs="Times New Roman"/>
          <w:b/>
          <w:bCs/>
          <w:color w:val="1111EE"/>
          <w:sz w:val="20"/>
          <w:szCs w:val="20"/>
          <w:lang w:eastAsia="ru-RU"/>
        </w:rPr>
        <w:t xml:space="preserve">или </w:t>
      </w:r>
      <w:proofErr w:type="spellStart"/>
      <w:r w:rsidRPr="0002611C">
        <w:rPr>
          <w:rFonts w:ascii="Times New Roman" w:eastAsia="Times New Roman" w:hAnsi="Times New Roman" w:cs="Times New Roman"/>
          <w:b/>
          <w:bCs/>
          <w:color w:val="1111EE"/>
          <w:sz w:val="20"/>
          <w:szCs w:val="20"/>
          <w:lang w:eastAsia="ru-RU"/>
        </w:rPr>
        <w:t>никотинсодержащую</w:t>
      </w:r>
      <w:proofErr w:type="spellEnd"/>
      <w:r w:rsidRPr="0002611C">
        <w:rPr>
          <w:rFonts w:ascii="Times New Roman" w:eastAsia="Times New Roman" w:hAnsi="Times New Roman" w:cs="Times New Roman"/>
          <w:b/>
          <w:bCs/>
          <w:color w:val="1111EE"/>
          <w:sz w:val="20"/>
          <w:szCs w:val="20"/>
          <w:lang w:eastAsia="ru-RU"/>
        </w:rPr>
        <w:t xml:space="preserve"> продукцию</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9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В целях сокращения спроса на табачные изделия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никотинсодержащую</w:t>
      </w:r>
      <w:proofErr w:type="spellEnd"/>
      <w:r w:rsidRPr="0002611C">
        <w:rPr>
          <w:rFonts w:ascii="Times New Roman" w:eastAsia="Times New Roman" w:hAnsi="Times New Roman" w:cs="Times New Roman"/>
          <w:color w:val="1111EE"/>
          <w:sz w:val="20"/>
          <w:szCs w:val="20"/>
          <w:lang w:eastAsia="ru-RU"/>
        </w:rPr>
        <w:t xml:space="preserve"> продукцию </w:t>
      </w:r>
      <w:r w:rsidRPr="0002611C">
        <w:rPr>
          <w:rFonts w:ascii="Times New Roman" w:eastAsia="Times New Roman" w:hAnsi="Times New Roman" w:cs="Times New Roman"/>
          <w:color w:val="333333"/>
          <w:sz w:val="20"/>
          <w:szCs w:val="20"/>
          <w:lang w:eastAsia="ru-RU"/>
        </w:rPr>
        <w:t>осуществляются меры по увеличению акцизов на </w:t>
      </w:r>
      <w:r w:rsidRPr="0002611C">
        <w:rPr>
          <w:rFonts w:ascii="Times New Roman" w:eastAsia="Times New Roman" w:hAnsi="Times New Roman" w:cs="Times New Roman"/>
          <w:color w:val="1111EE"/>
          <w:sz w:val="20"/>
          <w:szCs w:val="20"/>
          <w:lang w:eastAsia="ru-RU"/>
        </w:rPr>
        <w:t xml:space="preserve">табачную продукцию или </w:t>
      </w:r>
      <w:proofErr w:type="spellStart"/>
      <w:r w:rsidRPr="0002611C">
        <w:rPr>
          <w:rFonts w:ascii="Times New Roman" w:eastAsia="Times New Roman" w:hAnsi="Times New Roman" w:cs="Times New Roman"/>
          <w:color w:val="1111EE"/>
          <w:sz w:val="20"/>
          <w:szCs w:val="20"/>
          <w:lang w:eastAsia="ru-RU"/>
        </w:rPr>
        <w:t>никотинсодержащую</w:t>
      </w:r>
      <w:proofErr w:type="spellEnd"/>
      <w:r w:rsidRPr="0002611C">
        <w:rPr>
          <w:rFonts w:ascii="Times New Roman" w:eastAsia="Times New Roman" w:hAnsi="Times New Roman" w:cs="Times New Roman"/>
          <w:color w:val="1111EE"/>
          <w:sz w:val="20"/>
          <w:szCs w:val="20"/>
          <w:lang w:eastAsia="ru-RU"/>
        </w:rPr>
        <w:t xml:space="preserve"> продукцию</w:t>
      </w:r>
      <w:r w:rsidRPr="0002611C">
        <w:rPr>
          <w:rFonts w:ascii="Times New Roman" w:eastAsia="Times New Roman" w:hAnsi="Times New Roman" w:cs="Times New Roman"/>
          <w:color w:val="333333"/>
          <w:sz w:val="20"/>
          <w:szCs w:val="20"/>
          <w:lang w:eastAsia="ru-RU"/>
        </w:rPr>
        <w:t> в соответствии с законодательством Российской Федерации о налогах и сборах, а также могут осуществляться иные меры государственного воздействия на уровень цен указанной продукции.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9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2. Меры государственного воздействия на уровень цен табачной продукции, в отношении которой предусмотрено установление максимальных розничных цен, осуществляются посредством установления единой минимальной цены табачной продукции. Единая минимальная цена табачной продукции представляет собой цену, ниже которой не могут быть установлены максимальные розничные цены табачной продукции, определяемые в порядке, установленном </w:t>
      </w:r>
      <w:hyperlink r:id="rId97" w:history="1">
        <w:r w:rsidRPr="0002611C">
          <w:rPr>
            <w:rFonts w:ascii="Times New Roman" w:eastAsia="Times New Roman" w:hAnsi="Times New Roman" w:cs="Times New Roman"/>
            <w:color w:val="1111EE"/>
            <w:sz w:val="20"/>
            <w:szCs w:val="20"/>
            <w:u w:val="single"/>
            <w:lang w:eastAsia="ru-RU"/>
          </w:rPr>
          <w:t>Налоговым кодексом Российской Федерации</w:t>
        </w:r>
      </w:hyperlink>
      <w:r w:rsidRPr="0002611C">
        <w:rPr>
          <w:rFonts w:ascii="Times New Roman" w:eastAsia="Times New Roman" w:hAnsi="Times New Roman" w:cs="Times New Roman"/>
          <w:color w:val="1111EE"/>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98" w:history="1">
        <w:r w:rsidRPr="0002611C">
          <w:rPr>
            <w:rFonts w:ascii="Times New Roman" w:eastAsia="Times New Roman" w:hAnsi="Times New Roman" w:cs="Times New Roman"/>
            <w:color w:val="1111EE"/>
            <w:sz w:val="20"/>
            <w:szCs w:val="20"/>
            <w:u w:val="single"/>
            <w:lang w:eastAsia="ru-RU"/>
          </w:rPr>
          <w:t>от 30.12.2020 № 504-ФЗ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3. Единая минимальная цена табачной продукции рассчитывается на основе минимального значения ставки акциза на единицу потребительской упаковки (пачку) табачной продукции, ставки налога на добавленную стоимость и повышающего коэффициента по следующей формуле:</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ЕМЦТП = 0,02 х СА х (1 + СНДС) х 1,4, где</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СА - минимальное значение ставки акциза в рублях за 1000 штук в отношении сигарет и папирос, установленное </w:t>
      </w:r>
      <w:hyperlink r:id="rId99" w:history="1">
        <w:r w:rsidRPr="0002611C">
          <w:rPr>
            <w:rFonts w:ascii="Times New Roman" w:eastAsia="Times New Roman" w:hAnsi="Times New Roman" w:cs="Times New Roman"/>
            <w:color w:val="1111EE"/>
            <w:sz w:val="20"/>
            <w:szCs w:val="20"/>
            <w:u w:val="single"/>
            <w:lang w:eastAsia="ru-RU"/>
          </w:rPr>
          <w:t>Налоговым кодексом Российской Федерации</w:t>
        </w:r>
      </w:hyperlink>
      <w:r w:rsidRPr="0002611C">
        <w:rPr>
          <w:rFonts w:ascii="Times New Roman" w:eastAsia="Times New Roman" w:hAnsi="Times New Roman" w:cs="Times New Roman"/>
          <w:color w:val="1111EE"/>
          <w:sz w:val="20"/>
          <w:szCs w:val="20"/>
          <w:lang w:eastAsia="ru-RU"/>
        </w:rPr>
        <w:t> на соответствующий период;</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СНДС - ставка налога на добавленную стоимость, установленная </w:t>
      </w:r>
      <w:hyperlink r:id="rId100" w:history="1">
        <w:r w:rsidRPr="0002611C">
          <w:rPr>
            <w:rFonts w:ascii="Times New Roman" w:eastAsia="Times New Roman" w:hAnsi="Times New Roman" w:cs="Times New Roman"/>
            <w:color w:val="1111EE"/>
            <w:sz w:val="20"/>
            <w:szCs w:val="20"/>
            <w:u w:val="single"/>
            <w:lang w:eastAsia="ru-RU"/>
          </w:rPr>
          <w:t>Налоговым кодексом Российской Федерации</w:t>
        </w:r>
      </w:hyperlink>
      <w:r w:rsidRPr="0002611C">
        <w:rPr>
          <w:rFonts w:ascii="Times New Roman" w:eastAsia="Times New Roman" w:hAnsi="Times New Roman" w:cs="Times New Roman"/>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(Часть в редакции Федерального закона </w:t>
      </w:r>
      <w:hyperlink r:id="rId101" w:history="1">
        <w:r w:rsidRPr="0002611C">
          <w:rPr>
            <w:rFonts w:ascii="Times New Roman" w:eastAsia="Times New Roman" w:hAnsi="Times New Roman" w:cs="Times New Roman"/>
            <w:color w:val="1111EE"/>
            <w:sz w:val="20"/>
            <w:szCs w:val="20"/>
            <w:u w:val="single"/>
            <w:lang w:eastAsia="ru-RU"/>
          </w:rPr>
          <w:t>от 30.12.2020 № 504-ФЗ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4. Единая минимальная цена табачной продукции применяется с даты применения ставки акциза на табачную продукцию, которая установлена </w:t>
      </w:r>
      <w:hyperlink r:id="rId102" w:history="1">
        <w:r w:rsidRPr="0002611C">
          <w:rPr>
            <w:rFonts w:ascii="Times New Roman" w:eastAsia="Times New Roman" w:hAnsi="Times New Roman" w:cs="Times New Roman"/>
            <w:color w:val="1111EE"/>
            <w:sz w:val="20"/>
            <w:szCs w:val="20"/>
            <w:u w:val="single"/>
            <w:lang w:eastAsia="ru-RU"/>
          </w:rPr>
          <w:t>Налоговым кодексом Российской Федерации</w:t>
        </w:r>
      </w:hyperlink>
      <w:r w:rsidRPr="0002611C">
        <w:rPr>
          <w:rFonts w:ascii="Times New Roman" w:eastAsia="Times New Roman" w:hAnsi="Times New Roman" w:cs="Times New Roman"/>
          <w:color w:val="1111EE"/>
          <w:sz w:val="20"/>
          <w:szCs w:val="20"/>
          <w:lang w:eastAsia="ru-RU"/>
        </w:rPr>
        <w:t> и на основании минимального значения которой единая минимальная цена табачной продукции рассчитывается и подлежит опубликованию не позднее тридцати дней до даты применения новых ставок акциза на табачную продукцию. Федеральный орган исполнительной власти, осуществляющий функции по выработке государственной политики и нормативно-правовому регулированию в сфере агропромышленного комплекса, включая производство и оборот табачной продукции, рассчитывает значение единой минимальной цены (в целых рублях с округлением в большую сторону) по формуле, установленной частью 3 настоящей статьи, и осуществляет официальную публикацию значения единой минимальной цены табачной продукции в соответствии с требованиями, установленными настоящей частью.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103" w:history="1">
        <w:r w:rsidRPr="0002611C">
          <w:rPr>
            <w:rFonts w:ascii="Times New Roman" w:eastAsia="Times New Roman" w:hAnsi="Times New Roman" w:cs="Times New Roman"/>
            <w:color w:val="1111EE"/>
            <w:sz w:val="20"/>
            <w:szCs w:val="20"/>
            <w:u w:val="single"/>
            <w:lang w:eastAsia="ru-RU"/>
          </w:rPr>
          <w:t>от 30.12.2020 № 504-ФЗ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5. Реализация табачной продукции потребителям осуществляется по максимальным розничным ценам, установленным в соответствии с законодательством Российской Федерации о налогах и сборах. Реализация табачной продукции потребителям по максимальным розничным ценам, установленным ниже действующей единой минимальной цены табачной продукции, запрещается, за исключением случаев, установленных частью 6 настоящей статьи.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104" w:history="1">
        <w:r w:rsidRPr="0002611C">
          <w:rPr>
            <w:rFonts w:ascii="Times New Roman" w:eastAsia="Times New Roman" w:hAnsi="Times New Roman" w:cs="Times New Roman"/>
            <w:color w:val="1111EE"/>
            <w:sz w:val="20"/>
            <w:szCs w:val="20"/>
            <w:u w:val="single"/>
            <w:lang w:eastAsia="ru-RU"/>
          </w:rPr>
          <w:t>от 30.12.2020 № 504-ФЗ</w:t>
        </w:r>
      </w:hyperlink>
      <w:r w:rsidRPr="0002611C">
        <w:rPr>
          <w:rFonts w:ascii="Times New Roman" w:eastAsia="Times New Roman" w:hAnsi="Times New Roman" w:cs="Times New Roman"/>
          <w:i/>
          <w:iCs/>
          <w:color w:val="1111EE"/>
          <w:sz w:val="20"/>
          <w:szCs w:val="20"/>
          <w:lang w:eastAsia="ru-RU"/>
        </w:rPr>
        <w:t>)</w:t>
      </w:r>
    </w:p>
    <w:p w:rsidR="009F715B" w:rsidRPr="00D46FD3"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6. Реализация потребителям ранее произведенной или ввезенной табачной продукции с максимальными розничными ценами, установленными на уровне ниже единой минимальной цены табачной продукции, действующей на момент реализации указанной продукции, но не ниже единой минимальной цены </w:t>
      </w:r>
      <w:r w:rsidRPr="0002611C">
        <w:rPr>
          <w:rFonts w:ascii="Times New Roman" w:eastAsia="Times New Roman" w:hAnsi="Times New Roman" w:cs="Times New Roman"/>
          <w:color w:val="1111EE"/>
          <w:sz w:val="20"/>
          <w:szCs w:val="20"/>
          <w:lang w:eastAsia="ru-RU"/>
        </w:rPr>
        <w:lastRenderedPageBreak/>
        <w:t>табачной продукции, действовавшей в период, непосредственно предшествующий дате применения новой единой минимальной цены табачной продукции, допускается в течение трех месяцев с даты применения новой единой минимальной цены табачной продукции.</w:t>
      </w:r>
      <w:r w:rsidRPr="0002611C">
        <w:rPr>
          <w:rFonts w:ascii="Times New Roman" w:eastAsia="Times New Roman" w:hAnsi="Times New Roman" w:cs="Times New Roman"/>
          <w:i/>
          <w:iCs/>
          <w:color w:val="1111EE"/>
          <w:sz w:val="20"/>
          <w:szCs w:val="20"/>
          <w:lang w:eastAsia="ru-RU"/>
        </w:rPr>
        <w:t> (Дополнение частью - Федеральный закон </w:t>
      </w:r>
      <w:hyperlink r:id="rId105" w:history="1">
        <w:r w:rsidRPr="0002611C">
          <w:rPr>
            <w:rFonts w:ascii="Times New Roman" w:eastAsia="Times New Roman" w:hAnsi="Times New Roman" w:cs="Times New Roman"/>
            <w:color w:val="1111EE"/>
            <w:sz w:val="20"/>
            <w:szCs w:val="20"/>
            <w:u w:val="single"/>
            <w:lang w:eastAsia="ru-RU"/>
          </w:rPr>
          <w:t>от 30.12.2020 № 504-ФЗ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t xml:space="preserve">Статья 14. Регулирование состава табачных изделий или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регулирование раскрытия состава табачных изделий или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установление требований к упаковке и маркировке табачных изделий или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 Регулирование состава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регулирование раскрытия состава табачных изделий 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установление требований к упаковке и маркировке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осуществляются в соответствии с законодательством Российской Федерации о техническом регулировании.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(Статья в редакции Федерального закона </w:t>
      </w:r>
      <w:hyperlink r:id="rId10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t xml:space="preserve">Статья 15. Просвещение населения и информирование его о вреде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и вредном воздействии окружающего табачного дыма и веществ, выделяемых при потреблении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10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 В целях сокращения спроса на табак, табачные изделия или </w:t>
      </w:r>
      <w:proofErr w:type="spellStart"/>
      <w:r w:rsidRPr="0002611C">
        <w:rPr>
          <w:rFonts w:ascii="Times New Roman" w:eastAsia="Times New Roman" w:hAnsi="Times New Roman" w:cs="Times New Roman"/>
          <w:color w:val="1111EE"/>
          <w:sz w:val="20"/>
          <w:szCs w:val="20"/>
          <w:lang w:eastAsia="ru-RU"/>
        </w:rPr>
        <w:t>никотинсодержащую</w:t>
      </w:r>
      <w:proofErr w:type="spellEnd"/>
      <w:r w:rsidRPr="0002611C">
        <w:rPr>
          <w:rFonts w:ascii="Times New Roman" w:eastAsia="Times New Roman" w:hAnsi="Times New Roman" w:cs="Times New Roman"/>
          <w:color w:val="1111EE"/>
          <w:sz w:val="20"/>
          <w:szCs w:val="20"/>
          <w:lang w:eastAsia="ru-RU"/>
        </w:rPr>
        <w:t xml:space="preserve"> продукцию, профилактики заболеваний, связанных с потреблением табака или потреблением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формирования ответственного отношения к здоровью и отрицательного отношения к потреблению табака или потреблению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осуществляются просвещение населения и информирование его о вреде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вредном воздействии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которые включают в себя предоставление информации: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0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о преимуществах прекращения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0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об отрицательных медицинских, демографических и социально-экономических последствиях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1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о табачной промышленности.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Просвещение населения о вреде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и вредном воздействии окружающего табачного дыма </w:t>
      </w:r>
      <w:r w:rsidRPr="0002611C">
        <w:rPr>
          <w:rFonts w:ascii="Times New Roman" w:eastAsia="Times New Roman" w:hAnsi="Times New Roman" w:cs="Times New Roman"/>
          <w:color w:val="1111EE"/>
          <w:sz w:val="20"/>
          <w:szCs w:val="20"/>
          <w:lang w:eastAsia="ru-RU"/>
        </w:rPr>
        <w:t xml:space="preserve">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осуществляется в семье, в процессе воспитания и обучения в образовательных организациях, в медицинских организациях, а также работодателями на рабочих местах.</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1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Основные направления и цели просвещения населения определяются в рамках информационно-коммуникационной стратегии по борьбе с потреблением табака </w:t>
      </w:r>
      <w:r w:rsidRPr="0002611C">
        <w:rPr>
          <w:rFonts w:ascii="Times New Roman" w:eastAsia="Times New Roman" w:hAnsi="Times New Roman" w:cs="Times New Roman"/>
          <w:color w:val="1111EE"/>
          <w:sz w:val="20"/>
          <w:szCs w:val="20"/>
          <w:lang w:eastAsia="ru-RU"/>
        </w:rPr>
        <w:t xml:space="preserve">или потреблением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1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Просвещение населения и информирование его о вреде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вредном воздействии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осуществляются, в частности, посредством использования информационно-телекоммуникационной сети "Интернет", а также "горячих линий", способствующих прекращению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 лечению табачной (никотиновой) зависимости</w:t>
      </w:r>
      <w:r w:rsidRPr="0002611C">
        <w:rPr>
          <w:rFonts w:ascii="Times New Roman" w:eastAsia="Times New Roman" w:hAnsi="Times New Roman" w:cs="Times New Roman"/>
          <w:color w:val="333333"/>
          <w:sz w:val="20"/>
          <w:szCs w:val="20"/>
          <w:lang w:eastAsia="ru-RU"/>
        </w:rPr>
        <w:t>, созданных и функционирующих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1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xml:space="preserve">5. Органами государственной власти субъектов Российской Федерации может предусматриваться создание "горячих линий" или использование информационно-телекоммуникационной сети "Интернет" для обращений граждан, в том числе индивидуальных предпринимателей, и юридических лиц по вопросам нарушения законодательства в сфере охраны здоровья граждан от воздействия окружающего табачного дыма </w:t>
      </w:r>
      <w:r w:rsidRPr="0002611C">
        <w:rPr>
          <w:rFonts w:ascii="Times New Roman" w:eastAsia="Times New Roman" w:hAnsi="Times New Roman" w:cs="Times New Roman"/>
          <w:color w:val="333333"/>
          <w:sz w:val="20"/>
          <w:szCs w:val="20"/>
          <w:lang w:eastAsia="ru-RU"/>
        </w:rPr>
        <w:lastRenderedPageBreak/>
        <w:t>и последствий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11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6. Информирование населения о вреде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вредном воздействии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осуществляется органами государственной власти и органами местного самоуправления, в том числе посредством проведения информационных кампаний в средствах массовой информации.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1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7. Материалы, подготовленные органами государственной власти субъектов Российской Федерации для информирования населения о вреде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вредном воздействии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на территории соответствующего субъекта Российской Федерации, подлежат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в установленном им порядке.</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1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t xml:space="preserve">Статья 16. Запрет рекламы и стимулирования продажи табака, табачных изделий или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кальянов, спонсорства табака или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11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В целях сокращения спроса на </w:t>
      </w:r>
      <w:r w:rsidRPr="0002611C">
        <w:rPr>
          <w:rFonts w:ascii="Times New Roman" w:eastAsia="Times New Roman" w:hAnsi="Times New Roman" w:cs="Times New Roman"/>
          <w:color w:val="1111EE"/>
          <w:sz w:val="20"/>
          <w:szCs w:val="20"/>
          <w:lang w:eastAsia="ru-RU"/>
        </w:rPr>
        <w:t xml:space="preserve">табак, табачные изделия, </w:t>
      </w:r>
      <w:proofErr w:type="spellStart"/>
      <w:r w:rsidRPr="0002611C">
        <w:rPr>
          <w:rFonts w:ascii="Times New Roman" w:eastAsia="Times New Roman" w:hAnsi="Times New Roman" w:cs="Times New Roman"/>
          <w:color w:val="1111EE"/>
          <w:sz w:val="20"/>
          <w:szCs w:val="20"/>
          <w:lang w:eastAsia="ru-RU"/>
        </w:rPr>
        <w:t>никотинсодержащую</w:t>
      </w:r>
      <w:proofErr w:type="spellEnd"/>
      <w:r w:rsidRPr="0002611C">
        <w:rPr>
          <w:rFonts w:ascii="Times New Roman" w:eastAsia="Times New Roman" w:hAnsi="Times New Roman" w:cs="Times New Roman"/>
          <w:color w:val="1111EE"/>
          <w:sz w:val="20"/>
          <w:szCs w:val="20"/>
          <w:lang w:eastAsia="ru-RU"/>
        </w:rPr>
        <w:t xml:space="preserve"> продукцию, устройства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кальяны</w:t>
      </w:r>
      <w:r w:rsidRPr="0002611C">
        <w:rPr>
          <w:rFonts w:ascii="Times New Roman" w:eastAsia="Times New Roman" w:hAnsi="Times New Roman" w:cs="Times New Roman"/>
          <w:color w:val="333333"/>
          <w:sz w:val="20"/>
          <w:szCs w:val="20"/>
          <w:lang w:eastAsia="ru-RU"/>
        </w:rPr>
        <w:t> запрещаются: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1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 реклама и стимулирование продажи табака, табачной продукции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стимулирование потребления табака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 том числе:</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1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а) распространение табака, табачных изделий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w:t>
      </w:r>
      <w:r w:rsidRPr="0002611C">
        <w:rPr>
          <w:rFonts w:ascii="Times New Roman" w:eastAsia="Times New Roman" w:hAnsi="Times New Roman" w:cs="Times New Roman"/>
          <w:color w:val="333333"/>
          <w:sz w:val="20"/>
          <w:szCs w:val="20"/>
          <w:lang w:eastAsia="ru-RU"/>
        </w:rPr>
        <w:t>среди населения бесплатно, в том числе в виде подарков;</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б) применение скидок с цены табачных изделий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любыми способами, в том числе посредством издания купонов и талонов;</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в) использование товарного знака, служащего для индивидуализации табачных изделий,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на других видах товаров, не являющихся табачными изделиями,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устройствами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кальянами, при производстве таких товаров, а также оптовая и розничная торговля товарами, которые не являются табачными изделиями,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устройствами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кальянами, но на которых использован товарный знак, служащий для индивидуализации табачных изделий,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г) использование и имитация табачного изделия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при производстве других видов товаров, не являющихся табачными изделиями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w:t>
      </w:r>
      <w:r w:rsidRPr="0002611C">
        <w:rPr>
          <w:rFonts w:ascii="Times New Roman" w:eastAsia="Times New Roman" w:hAnsi="Times New Roman" w:cs="Times New Roman"/>
          <w:color w:val="333333"/>
          <w:sz w:val="20"/>
          <w:szCs w:val="20"/>
          <w:lang w:eastAsia="ru-RU"/>
        </w:rPr>
        <w:t>, при оптовой и розничной торговле такими товарами;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д) демонстрация табачных изделий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процесса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а также публичное исполнение, сообщение в эфир, по кабелю и любое другое использование указанных произведений, представлений, программ, в которых осуществляется демонстрация табачных изделий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процесса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12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е) организация и проведение мероприятий (в том числе лотерей, конкурсов, игр), условием участия в которых является приобретение табачных изделий</w:t>
      </w:r>
      <w:r w:rsidRPr="0002611C">
        <w:rPr>
          <w:rFonts w:ascii="Times New Roman" w:eastAsia="Times New Roman" w:hAnsi="Times New Roman" w:cs="Times New Roman"/>
          <w:color w:val="1111EE"/>
          <w:sz w:val="20"/>
          <w:szCs w:val="20"/>
          <w:lang w:eastAsia="ru-RU"/>
        </w:rPr>
        <w:t xml:space="preserve">,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lastRenderedPageBreak/>
        <w:t xml:space="preserve">ж) организация и проведение культурных, физкультурных, спортивных и других массовых мероприятий, целью, результатом или вероятным результатом которых является прямое или косвенное побуждение к приобретению табачных изделий,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и (или) потреблению табака или потреблению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 том числе организация и проведение массовых мероприятий, в которых такие изделия, продукция и устройства установлены в качестве призов);</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з) использование фирменных наименований, товарных знаков и знаков обслуживания, а также коммерческих обозначений, принадлежащих табачным организациям, при организации и осуществлении благотворительной деятельности;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спонсорство табака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Не допускается демонстрация табачных изделий</w:t>
      </w:r>
      <w:r w:rsidRPr="0002611C">
        <w:rPr>
          <w:rFonts w:ascii="Times New Roman" w:eastAsia="Times New Roman" w:hAnsi="Times New Roman" w:cs="Times New Roman"/>
          <w:color w:val="1111EE"/>
          <w:sz w:val="20"/>
          <w:szCs w:val="20"/>
          <w:lang w:eastAsia="ru-RU"/>
        </w:rPr>
        <w:t xml:space="preserve">,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курительных принадлежностей,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и процесса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во вновь созданных и предназначенных для взрослых аудиовизуальных произведениях, включая теле- и видеофильмы, в театрально-зрелищных представлениях, в радио-, теле-, видео- и кинохроникальных программах, а также публичное исполнение, сообщение в эфир, по кабелю и любое другое использование указанных произведений, представлений, программ, в которых осуществляется демонстрация табачных изделий</w:t>
      </w:r>
      <w:r w:rsidRPr="0002611C">
        <w:rPr>
          <w:rFonts w:ascii="Times New Roman" w:eastAsia="Times New Roman" w:hAnsi="Times New Roman" w:cs="Times New Roman"/>
          <w:color w:val="1111EE"/>
          <w:sz w:val="20"/>
          <w:szCs w:val="20"/>
          <w:lang w:eastAsia="ru-RU"/>
        </w:rPr>
        <w:t xml:space="preserve">,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курительных принадлежностей,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и процесса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за исключением случаев, если такое действие является неотъемлемой частью художественного замысла.</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При демонстрации аудиовизуальных произведений, включая теле- и видеофильмы, теле-, видео- и кинохроникальных программ, в которых осуществляется демонстрация табачных изделий</w:t>
      </w:r>
      <w:r w:rsidRPr="0002611C">
        <w:rPr>
          <w:rFonts w:ascii="Times New Roman" w:eastAsia="Times New Roman" w:hAnsi="Times New Roman" w:cs="Times New Roman"/>
          <w:color w:val="1111EE"/>
          <w:sz w:val="20"/>
          <w:szCs w:val="20"/>
          <w:lang w:eastAsia="ru-RU"/>
        </w:rPr>
        <w:t xml:space="preserve">, процесса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вещатель или организатор демонстрации должен обеспечить трансляцию социальной рекламы о вреде потребления табака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непосредственно перед началом или во время демонстрации такого произведения, такой программы.</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2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Допускается демонстрация табачных изделий</w:t>
      </w:r>
      <w:r w:rsidRPr="0002611C">
        <w:rPr>
          <w:rFonts w:ascii="Times New Roman" w:eastAsia="Times New Roman" w:hAnsi="Times New Roman" w:cs="Times New Roman"/>
          <w:color w:val="1111EE"/>
          <w:sz w:val="20"/>
          <w:szCs w:val="20"/>
          <w:lang w:eastAsia="ru-RU"/>
        </w:rPr>
        <w:t xml:space="preserve">, процесса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при информировании населения о вреде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вредном воздействии окружающего табачного дыма 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в средствах массовой информации при проведении информационных кампаний.</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3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5. Запрет рекламы табака, табачных изделий,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курительных принадлежностей,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осуществляется в соответствии с законодательством Российской Федерации о рекламе.</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3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t xml:space="preserve">Статья 17. Оказание гражданам медицинской помощи, направленной на прекращение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лечение 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13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 Лицам, потребляющим табак или </w:t>
      </w:r>
      <w:proofErr w:type="spellStart"/>
      <w:r w:rsidRPr="0002611C">
        <w:rPr>
          <w:rFonts w:ascii="Times New Roman" w:eastAsia="Times New Roman" w:hAnsi="Times New Roman" w:cs="Times New Roman"/>
          <w:color w:val="1111EE"/>
          <w:sz w:val="20"/>
          <w:szCs w:val="20"/>
          <w:lang w:eastAsia="ru-RU"/>
        </w:rPr>
        <w:t>никотинсодержащую</w:t>
      </w:r>
      <w:proofErr w:type="spellEnd"/>
      <w:r w:rsidRPr="0002611C">
        <w:rPr>
          <w:rFonts w:ascii="Times New Roman" w:eastAsia="Times New Roman" w:hAnsi="Times New Roman" w:cs="Times New Roman"/>
          <w:color w:val="1111EE"/>
          <w:sz w:val="20"/>
          <w:szCs w:val="20"/>
          <w:lang w:eastAsia="ru-RU"/>
        </w:rPr>
        <w:t xml:space="preserve"> продукцию и обратившимся в медицинские организации, оказывается медицинская помощь, направленная на прекращение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лечение 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3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Оказание гражданам медицинской помощи, направленной на прекращение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включая профилактику, диагностику и лечение </w:t>
      </w:r>
      <w:r w:rsidRPr="0002611C">
        <w:rPr>
          <w:rFonts w:ascii="Times New Roman" w:eastAsia="Times New Roman" w:hAnsi="Times New Roman" w:cs="Times New Roman"/>
          <w:color w:val="1111EE"/>
          <w:sz w:val="20"/>
          <w:szCs w:val="20"/>
          <w:lang w:eastAsia="ru-RU"/>
        </w:rPr>
        <w:t xml:space="preserve">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медицинскими организациями государственной системы здравоохранения, муниципальной системы здравоохранения и частной системы здравоохранения осуществляется в соответствии с программой государственных гарантий бесплатного оказания гражданам медицинской помощи.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3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Медицинская помощь, направленная на прекращение </w:t>
      </w:r>
      <w:r w:rsidRPr="0002611C">
        <w:rPr>
          <w:rFonts w:ascii="Times New Roman" w:eastAsia="Times New Roman" w:hAnsi="Times New Roman" w:cs="Times New Roman"/>
          <w:color w:val="1111EE"/>
          <w:sz w:val="20"/>
          <w:szCs w:val="20"/>
          <w:lang w:eastAsia="ru-RU"/>
        </w:rPr>
        <w:t xml:space="preserve">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лечение табачной (никотиновой) зависимости,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xml:space="preserve">, оказывается на основе стандартов медицинской </w:t>
      </w:r>
      <w:r w:rsidRPr="0002611C">
        <w:rPr>
          <w:rFonts w:ascii="Times New Roman" w:eastAsia="Times New Roman" w:hAnsi="Times New Roman" w:cs="Times New Roman"/>
          <w:color w:val="333333"/>
          <w:sz w:val="20"/>
          <w:szCs w:val="20"/>
          <w:lang w:eastAsia="ru-RU"/>
        </w:rPr>
        <w:lastRenderedPageBreak/>
        <w:t>помощи и в соответствии с порядком оказания медицинской помощи.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3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Лечащий врач обязан дать пациенту, обратившемуся за оказанием медицинской помощи в медицинскую организацию независимо от причины обращения, рекомендации о прекращении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и предоставить необходимую информацию о медицинской помощи, которая может быть оказана.</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3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shd w:val="clear" w:color="auto" w:fill="F0F0F0"/>
          <w:lang w:eastAsia="ru-RU"/>
        </w:rPr>
        <w:t xml:space="preserve">Статья 18. Предотвращение незаконной торговли табачной продукцией, табачными изделиями или </w:t>
      </w:r>
      <w:proofErr w:type="spellStart"/>
      <w:r w:rsidRPr="0002611C">
        <w:rPr>
          <w:rFonts w:ascii="Times New Roman" w:eastAsia="Times New Roman" w:hAnsi="Times New Roman" w:cs="Times New Roman"/>
          <w:b/>
          <w:bCs/>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b/>
          <w:bCs/>
          <w:color w:val="1111EE"/>
          <w:sz w:val="20"/>
          <w:szCs w:val="20"/>
          <w:shd w:val="clear" w:color="auto" w:fill="F0F0F0"/>
          <w:lang w:eastAsia="ru-RU"/>
        </w:rPr>
        <w:t xml:space="preserve"> продукцией</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shd w:val="clear" w:color="auto" w:fill="F0F0F0"/>
          <w:lang w:eastAsia="ru-RU"/>
        </w:rPr>
        <w:t>(Наименование в редакции  Федерального закона </w:t>
      </w:r>
      <w:hyperlink r:id="rId137" w:history="1">
        <w:r w:rsidRPr="0002611C">
          <w:rPr>
            <w:rFonts w:ascii="Times New Roman" w:eastAsia="Times New Roman" w:hAnsi="Times New Roman" w:cs="Times New Roman"/>
            <w:color w:val="1111EE"/>
            <w:sz w:val="20"/>
            <w:szCs w:val="20"/>
            <w:u w:val="single"/>
            <w:shd w:val="clear" w:color="auto" w:fill="F0F0F0"/>
            <w:lang w:eastAsia="ru-RU"/>
          </w:rPr>
          <w:t>от 31.07.2020 № 303-ФЗ</w:t>
        </w:r>
      </w:hyperlink>
      <w:r w:rsidRPr="0002611C">
        <w:rPr>
          <w:rFonts w:ascii="Times New Roman" w:eastAsia="Times New Roman" w:hAnsi="Times New Roman" w:cs="Times New Roman"/>
          <w:i/>
          <w:iCs/>
          <w:color w:val="1111EE"/>
          <w:sz w:val="20"/>
          <w:szCs w:val="20"/>
          <w:shd w:val="clear" w:color="auto" w:fill="F0F0F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shd w:val="clear" w:color="auto" w:fill="F0F0F0"/>
          <w:lang w:eastAsia="ru-RU"/>
        </w:rPr>
        <w:t xml:space="preserve">1. Предотвращение незаконной торговли табачной продукцией, табачными изделиями или </w:t>
      </w:r>
      <w:proofErr w:type="spellStart"/>
      <w:r w:rsidRPr="0002611C">
        <w:rPr>
          <w:rFonts w:ascii="Times New Roman" w:eastAsia="Times New Roman" w:hAnsi="Times New Roman" w:cs="Times New Roman"/>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color w:val="1111EE"/>
          <w:sz w:val="20"/>
          <w:szCs w:val="20"/>
          <w:shd w:val="clear" w:color="auto" w:fill="F0F0F0"/>
          <w:lang w:eastAsia="ru-RU"/>
        </w:rPr>
        <w:t xml:space="preserve"> продукцией включает в себя:</w:t>
      </w:r>
      <w:r w:rsidRPr="0002611C">
        <w:rPr>
          <w:rFonts w:ascii="Times New Roman" w:eastAsia="Times New Roman" w:hAnsi="Times New Roman" w:cs="Times New Roman"/>
          <w:i/>
          <w:iCs/>
          <w:color w:val="1111EE"/>
          <w:sz w:val="20"/>
          <w:szCs w:val="20"/>
          <w:shd w:val="clear" w:color="auto" w:fill="F0F0F0"/>
          <w:lang w:eastAsia="ru-RU"/>
        </w:rPr>
        <w:t> (В редакции Федерального закона </w:t>
      </w:r>
      <w:hyperlink r:id="rId138" w:history="1">
        <w:r w:rsidRPr="0002611C">
          <w:rPr>
            <w:rFonts w:ascii="Times New Roman" w:eastAsia="Times New Roman" w:hAnsi="Times New Roman" w:cs="Times New Roman"/>
            <w:color w:val="1111EE"/>
            <w:sz w:val="20"/>
            <w:szCs w:val="20"/>
            <w:u w:val="single"/>
            <w:shd w:val="clear" w:color="auto" w:fill="F0F0F0"/>
            <w:lang w:eastAsia="ru-RU"/>
          </w:rPr>
          <w:t>от 31.07.2020 № 303-ФЗ</w:t>
        </w:r>
      </w:hyperlink>
      <w:r w:rsidRPr="0002611C">
        <w:rPr>
          <w:rFonts w:ascii="Times New Roman" w:eastAsia="Times New Roman" w:hAnsi="Times New Roman" w:cs="Times New Roman"/>
          <w:i/>
          <w:iCs/>
          <w:color w:val="1111EE"/>
          <w:sz w:val="20"/>
          <w:szCs w:val="20"/>
          <w:shd w:val="clear" w:color="auto" w:fill="F0F0F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shd w:val="clear" w:color="auto" w:fill="F0F0F0"/>
          <w:lang w:eastAsia="ru-RU"/>
        </w:rPr>
        <w:t xml:space="preserve">1) обеспечение учета производства табачных изделий и </w:t>
      </w:r>
      <w:proofErr w:type="spellStart"/>
      <w:r w:rsidRPr="0002611C">
        <w:rPr>
          <w:rFonts w:ascii="Times New Roman" w:eastAsia="Times New Roman" w:hAnsi="Times New Roman" w:cs="Times New Roman"/>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color w:val="1111EE"/>
          <w:sz w:val="20"/>
          <w:szCs w:val="20"/>
          <w:shd w:val="clear" w:color="auto" w:fill="F0F0F0"/>
          <w:lang w:eastAsia="ru-RU"/>
        </w:rPr>
        <w:t xml:space="preserve"> продукции, перемещения табачной продукции, табачных изделий или </w:t>
      </w:r>
      <w:proofErr w:type="spellStart"/>
      <w:r w:rsidRPr="0002611C">
        <w:rPr>
          <w:rFonts w:ascii="Times New Roman" w:eastAsia="Times New Roman" w:hAnsi="Times New Roman" w:cs="Times New Roman"/>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color w:val="1111EE"/>
          <w:sz w:val="20"/>
          <w:szCs w:val="20"/>
          <w:shd w:val="clear" w:color="auto" w:fill="F0F0F0"/>
          <w:lang w:eastAsia="ru-RU"/>
        </w:rPr>
        <w:t xml:space="preserve"> продукции через таможенную границу Союза или через Государственную границу Российской Федерации с государствами - членами Союза, осуществления оптовой и розничной торговли табачной продукцией, табачными изделиями или </w:t>
      </w:r>
      <w:proofErr w:type="spellStart"/>
      <w:r w:rsidRPr="0002611C">
        <w:rPr>
          <w:rFonts w:ascii="Times New Roman" w:eastAsia="Times New Roman" w:hAnsi="Times New Roman" w:cs="Times New Roman"/>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color w:val="1111EE"/>
          <w:sz w:val="20"/>
          <w:szCs w:val="20"/>
          <w:shd w:val="clear" w:color="auto" w:fill="F0F0F0"/>
          <w:lang w:eastAsia="ru-RU"/>
        </w:rPr>
        <w:t xml:space="preserve"> продукцией;</w:t>
      </w:r>
      <w:r w:rsidRPr="0002611C">
        <w:rPr>
          <w:rFonts w:ascii="Times New Roman" w:eastAsia="Times New Roman" w:hAnsi="Times New Roman" w:cs="Times New Roman"/>
          <w:i/>
          <w:iCs/>
          <w:color w:val="1111EE"/>
          <w:sz w:val="20"/>
          <w:szCs w:val="20"/>
          <w:shd w:val="clear" w:color="auto" w:fill="F0F0F0"/>
          <w:lang w:eastAsia="ru-RU"/>
        </w:rPr>
        <w:t> (В редакции Федерального закона </w:t>
      </w:r>
      <w:hyperlink r:id="rId139" w:history="1">
        <w:r w:rsidRPr="0002611C">
          <w:rPr>
            <w:rFonts w:ascii="Times New Roman" w:eastAsia="Times New Roman" w:hAnsi="Times New Roman" w:cs="Times New Roman"/>
            <w:color w:val="1111EE"/>
            <w:sz w:val="20"/>
            <w:szCs w:val="20"/>
            <w:u w:val="single"/>
            <w:shd w:val="clear" w:color="auto" w:fill="F0F0F0"/>
            <w:lang w:eastAsia="ru-RU"/>
          </w:rPr>
          <w:t>от 31.07.2020 № 303-ФЗ</w:t>
        </w:r>
      </w:hyperlink>
      <w:r w:rsidRPr="0002611C">
        <w:rPr>
          <w:rFonts w:ascii="Times New Roman" w:eastAsia="Times New Roman" w:hAnsi="Times New Roman" w:cs="Times New Roman"/>
          <w:i/>
          <w:iCs/>
          <w:color w:val="1111EE"/>
          <w:sz w:val="20"/>
          <w:szCs w:val="20"/>
          <w:shd w:val="clear" w:color="auto" w:fill="F0F0F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отслеживание оборота производственного оборудования, движения и распределения табачной продукции</w:t>
      </w:r>
      <w:r w:rsidRPr="0002611C">
        <w:rPr>
          <w:rFonts w:ascii="Times New Roman" w:eastAsia="Times New Roman" w:hAnsi="Times New Roman" w:cs="Times New Roman"/>
          <w:color w:val="1111EE"/>
          <w:sz w:val="20"/>
          <w:szCs w:val="20"/>
          <w:lang w:eastAsia="ru-RU"/>
        </w:rPr>
        <w:t xml:space="preserve">,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4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3) пресечение случаев незаконной торговли табачной продукцией, табачными изделиями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и привлечение к ответственности, в том числе конфискацию контрафактных, незаконно перемещенных табачной продукции,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через таможенную границу Союза или через Государственную границу Российской Федерации с государствами - членами Союза, оборудования, на котором были произведены контрафактные табачные изделия или </w:t>
      </w:r>
      <w:proofErr w:type="spellStart"/>
      <w:r w:rsidRPr="0002611C">
        <w:rPr>
          <w:rFonts w:ascii="Times New Roman" w:eastAsia="Times New Roman" w:hAnsi="Times New Roman" w:cs="Times New Roman"/>
          <w:color w:val="1111EE"/>
          <w:sz w:val="20"/>
          <w:szCs w:val="20"/>
          <w:lang w:eastAsia="ru-RU"/>
        </w:rPr>
        <w:t>никотинсодержащая</w:t>
      </w:r>
      <w:proofErr w:type="spellEnd"/>
      <w:r w:rsidRPr="0002611C">
        <w:rPr>
          <w:rFonts w:ascii="Times New Roman" w:eastAsia="Times New Roman" w:hAnsi="Times New Roman" w:cs="Times New Roman"/>
          <w:color w:val="1111EE"/>
          <w:sz w:val="20"/>
          <w:szCs w:val="20"/>
          <w:lang w:eastAsia="ru-RU"/>
        </w:rPr>
        <w:t xml:space="preserve"> продукция, их уничтожение в соответствии с законодательством Российской Федерации;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4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w:t>
      </w:r>
      <w:r w:rsidRPr="0002611C">
        <w:rPr>
          <w:rFonts w:ascii="Times New Roman" w:eastAsia="Times New Roman" w:hAnsi="Times New Roman" w:cs="Times New Roman"/>
          <w:i/>
          <w:iCs/>
          <w:color w:val="1111EE"/>
          <w:sz w:val="20"/>
          <w:szCs w:val="20"/>
          <w:lang w:eastAsia="ru-RU"/>
        </w:rPr>
        <w:t>(Часть утратила силу - Федеральный закон </w:t>
      </w:r>
      <w:hyperlink r:id="rId142" w:history="1">
        <w:r w:rsidRPr="0002611C">
          <w:rPr>
            <w:rFonts w:ascii="Times New Roman" w:eastAsia="Times New Roman" w:hAnsi="Times New Roman" w:cs="Times New Roman"/>
            <w:color w:val="1111EE"/>
            <w:sz w:val="20"/>
            <w:szCs w:val="20"/>
            <w:u w:val="single"/>
            <w:lang w:eastAsia="ru-RU"/>
          </w:rPr>
          <w:t>от 29.07.2018 № 272-ФЗ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21. Учет производства табачных изделий </w:t>
      </w:r>
      <w:r w:rsidRPr="0002611C">
        <w:rPr>
          <w:rFonts w:ascii="Times New Roman" w:eastAsia="Times New Roman" w:hAnsi="Times New Roman" w:cs="Times New Roman"/>
          <w:color w:val="1111EE"/>
          <w:sz w:val="20"/>
          <w:szCs w:val="20"/>
          <w:shd w:val="clear" w:color="auto" w:fill="F0F0F0"/>
          <w:lang w:eastAsia="ru-RU"/>
        </w:rPr>
        <w:t xml:space="preserve">или </w:t>
      </w:r>
      <w:proofErr w:type="spellStart"/>
      <w:r w:rsidRPr="0002611C">
        <w:rPr>
          <w:rFonts w:ascii="Times New Roman" w:eastAsia="Times New Roman" w:hAnsi="Times New Roman" w:cs="Times New Roman"/>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color w:val="1111EE"/>
          <w:sz w:val="20"/>
          <w:szCs w:val="20"/>
          <w:shd w:val="clear" w:color="auto" w:fill="F0F0F0"/>
          <w:lang w:eastAsia="ru-RU"/>
        </w:rPr>
        <w:t xml:space="preserve"> продукции</w:t>
      </w:r>
      <w:r w:rsidRPr="0002611C">
        <w:rPr>
          <w:rFonts w:ascii="Times New Roman" w:eastAsia="Times New Roman" w:hAnsi="Times New Roman" w:cs="Times New Roman"/>
          <w:color w:val="333333"/>
          <w:sz w:val="20"/>
          <w:szCs w:val="20"/>
          <w:lang w:eastAsia="ru-RU"/>
        </w:rPr>
        <w:t>, перемещения </w:t>
      </w:r>
      <w:r w:rsidRPr="0002611C">
        <w:rPr>
          <w:rFonts w:ascii="Times New Roman" w:eastAsia="Times New Roman" w:hAnsi="Times New Roman" w:cs="Times New Roman"/>
          <w:color w:val="1111EE"/>
          <w:sz w:val="20"/>
          <w:szCs w:val="20"/>
          <w:shd w:val="clear" w:color="auto" w:fill="F0F0F0"/>
          <w:lang w:eastAsia="ru-RU"/>
        </w:rPr>
        <w:t xml:space="preserve">табачной продукции, табачных изделий или </w:t>
      </w:r>
      <w:proofErr w:type="spellStart"/>
      <w:r w:rsidRPr="0002611C">
        <w:rPr>
          <w:rFonts w:ascii="Times New Roman" w:eastAsia="Times New Roman" w:hAnsi="Times New Roman" w:cs="Times New Roman"/>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color w:val="1111EE"/>
          <w:sz w:val="20"/>
          <w:szCs w:val="20"/>
          <w:shd w:val="clear" w:color="auto" w:fill="F0F0F0"/>
          <w:lang w:eastAsia="ru-RU"/>
        </w:rPr>
        <w:t xml:space="preserve"> продукции через таможенную границу Союза или через Государственную границу Российской Федерации с государствами - членами Союза, осуществления оптовой и розничной торговли табачной продукцией, табачными изделиями или </w:t>
      </w:r>
      <w:proofErr w:type="spellStart"/>
      <w:r w:rsidRPr="0002611C">
        <w:rPr>
          <w:rFonts w:ascii="Times New Roman" w:eastAsia="Times New Roman" w:hAnsi="Times New Roman" w:cs="Times New Roman"/>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color w:val="1111EE"/>
          <w:sz w:val="20"/>
          <w:szCs w:val="20"/>
          <w:shd w:val="clear" w:color="auto" w:fill="F0F0F0"/>
          <w:lang w:eastAsia="ru-RU"/>
        </w:rPr>
        <w:t xml:space="preserve"> продукцией</w:t>
      </w:r>
      <w:r w:rsidRPr="0002611C">
        <w:rPr>
          <w:rFonts w:ascii="Times New Roman" w:eastAsia="Times New Roman" w:hAnsi="Times New Roman" w:cs="Times New Roman"/>
          <w:color w:val="333333"/>
          <w:sz w:val="20"/>
          <w:szCs w:val="20"/>
          <w:lang w:eastAsia="ru-RU"/>
        </w:rPr>
        <w:t>, отслеживание оборота производственного оборудования, движения и </w:t>
      </w:r>
      <w:r w:rsidRPr="0002611C">
        <w:rPr>
          <w:rFonts w:ascii="Times New Roman" w:eastAsia="Times New Roman" w:hAnsi="Times New Roman" w:cs="Times New Roman"/>
          <w:color w:val="1111EE"/>
          <w:sz w:val="20"/>
          <w:szCs w:val="20"/>
          <w:shd w:val="clear" w:color="auto" w:fill="F0F0F0"/>
          <w:lang w:eastAsia="ru-RU"/>
        </w:rPr>
        <w:t xml:space="preserve">распределения табачной продукции, табачных изделий или </w:t>
      </w:r>
      <w:proofErr w:type="spellStart"/>
      <w:r w:rsidRPr="0002611C">
        <w:rPr>
          <w:rFonts w:ascii="Times New Roman" w:eastAsia="Times New Roman" w:hAnsi="Times New Roman" w:cs="Times New Roman"/>
          <w:color w:val="1111EE"/>
          <w:sz w:val="20"/>
          <w:szCs w:val="20"/>
          <w:shd w:val="clear" w:color="auto" w:fill="F0F0F0"/>
          <w:lang w:eastAsia="ru-RU"/>
        </w:rPr>
        <w:t>никотинсодержащей</w:t>
      </w:r>
      <w:proofErr w:type="spellEnd"/>
      <w:r w:rsidRPr="0002611C">
        <w:rPr>
          <w:rFonts w:ascii="Times New Roman" w:eastAsia="Times New Roman" w:hAnsi="Times New Roman" w:cs="Times New Roman"/>
          <w:color w:val="1111EE"/>
          <w:sz w:val="20"/>
          <w:szCs w:val="20"/>
          <w:shd w:val="clear" w:color="auto" w:fill="F0F0F0"/>
          <w:lang w:eastAsia="ru-RU"/>
        </w:rPr>
        <w:t xml:space="preserve"> продукции</w:t>
      </w:r>
      <w:r w:rsidRPr="0002611C">
        <w:rPr>
          <w:rFonts w:ascii="Times New Roman" w:eastAsia="Times New Roman" w:hAnsi="Times New Roman" w:cs="Times New Roman"/>
          <w:color w:val="333333"/>
          <w:sz w:val="20"/>
          <w:szCs w:val="20"/>
          <w:lang w:eastAsia="ru-RU"/>
        </w:rPr>
        <w:t> осуществляются на основании данных таможенного и налогового учета, систем, созданных в целях информационного обеспечения маркировки товаров средствами идентификации, и собственных систем учета производителей. Федеральный орган исполнительной власти, осуществляющий анализ информации, указанной в настоящей статье, и порядок обмена информацией между контролирующими органами определяются Правительством Российской Федерации. </w:t>
      </w:r>
      <w:r w:rsidRPr="0002611C">
        <w:rPr>
          <w:rFonts w:ascii="Times New Roman" w:eastAsia="Times New Roman" w:hAnsi="Times New Roman" w:cs="Times New Roman"/>
          <w:i/>
          <w:iCs/>
          <w:color w:val="1111EE"/>
          <w:sz w:val="20"/>
          <w:szCs w:val="20"/>
          <w:lang w:eastAsia="ru-RU"/>
        </w:rPr>
        <w:t>(Дополнение частью - Федеральный закон </w:t>
      </w:r>
      <w:hyperlink r:id="rId143" w:history="1">
        <w:r w:rsidRPr="0002611C">
          <w:rPr>
            <w:rFonts w:ascii="Times New Roman" w:eastAsia="Times New Roman" w:hAnsi="Times New Roman" w:cs="Times New Roman"/>
            <w:color w:val="1111EE"/>
            <w:sz w:val="20"/>
            <w:szCs w:val="20"/>
            <w:u w:val="single"/>
            <w:lang w:eastAsia="ru-RU"/>
          </w:rPr>
          <w:t>от 29.07.2018 № 272-ФЗ</w:t>
        </w:r>
      </w:hyperlink>
      <w:r w:rsidRPr="0002611C">
        <w:rPr>
          <w:rFonts w:ascii="Times New Roman" w:eastAsia="Times New Roman" w:hAnsi="Times New Roman" w:cs="Times New Roman"/>
          <w:i/>
          <w:iCs/>
          <w:color w:val="1111EE"/>
          <w:sz w:val="20"/>
          <w:szCs w:val="20"/>
          <w:lang w:eastAsia="ru-RU"/>
        </w:rPr>
        <w:t>)</w:t>
      </w:r>
      <w:r w:rsidRPr="0002611C">
        <w:rPr>
          <w:rFonts w:ascii="Times New Roman" w:eastAsia="Times New Roman" w:hAnsi="Times New Roman" w:cs="Times New Roman"/>
          <w:i/>
          <w:iCs/>
          <w:color w:val="1111EE"/>
          <w:sz w:val="20"/>
          <w:szCs w:val="20"/>
          <w:shd w:val="clear" w:color="auto" w:fill="F0F0F0"/>
          <w:lang w:eastAsia="ru-RU"/>
        </w:rPr>
        <w:t> (В редакции Федерального закона </w:t>
      </w:r>
      <w:hyperlink r:id="rId144" w:history="1">
        <w:r w:rsidRPr="0002611C">
          <w:rPr>
            <w:rFonts w:ascii="Times New Roman" w:eastAsia="Times New Roman" w:hAnsi="Times New Roman" w:cs="Times New Roman"/>
            <w:color w:val="1111EE"/>
            <w:sz w:val="20"/>
            <w:szCs w:val="20"/>
            <w:u w:val="single"/>
            <w:shd w:val="clear" w:color="auto" w:fill="F0F0F0"/>
            <w:lang w:eastAsia="ru-RU"/>
          </w:rPr>
          <w:t>от 31.07.2020 № 303-ФЗ</w:t>
        </w:r>
      </w:hyperlink>
      <w:r w:rsidRPr="0002611C">
        <w:rPr>
          <w:rFonts w:ascii="Times New Roman" w:eastAsia="Times New Roman" w:hAnsi="Times New Roman" w:cs="Times New Roman"/>
          <w:i/>
          <w:iCs/>
          <w:color w:val="1111EE"/>
          <w:sz w:val="20"/>
          <w:szCs w:val="20"/>
          <w:shd w:val="clear" w:color="auto" w:fill="F0F0F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В целях предупреждения незаконной торговли табачной продукцией и табачными изделиями каждая пачка и каждая упаковка табачных изделий подлежат в обязательном порядке маркировке средствами идентификации, а также маркировке в соответствии с требованиями законодательства Российской Федерации о техническом регулировании.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145" w:history="1">
        <w:r w:rsidRPr="0002611C">
          <w:rPr>
            <w:rFonts w:ascii="Times New Roman" w:eastAsia="Times New Roman" w:hAnsi="Times New Roman" w:cs="Times New Roman"/>
            <w:color w:val="1111EE"/>
            <w:sz w:val="20"/>
            <w:szCs w:val="20"/>
            <w:u w:val="single"/>
            <w:lang w:eastAsia="ru-RU"/>
          </w:rPr>
          <w:t>от 29.07.2018 № 272-ФЗ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31. Запрещается перемещение по территории Российской Федерации физическими лицами табачной продукции и табачных изделий, не маркированных специальными (акцизными) марками в соответствии с законодательством Российской Федерации, в том числе продукции, являющейся товаром Союза, за исключением перемещения по территории Российской Федерации физическими лицами, достигшими возраста восемнадцати лет, указанных табачной продукции и табачных изделий в количестве не более 200 сигарет, или 50 сигар (</w:t>
      </w:r>
      <w:proofErr w:type="spellStart"/>
      <w:r w:rsidRPr="0002611C">
        <w:rPr>
          <w:rFonts w:ascii="Times New Roman" w:eastAsia="Times New Roman" w:hAnsi="Times New Roman" w:cs="Times New Roman"/>
          <w:color w:val="1111EE"/>
          <w:sz w:val="20"/>
          <w:szCs w:val="20"/>
          <w:lang w:eastAsia="ru-RU"/>
        </w:rPr>
        <w:t>сигарилл</w:t>
      </w:r>
      <w:proofErr w:type="spellEnd"/>
      <w:r w:rsidRPr="0002611C">
        <w:rPr>
          <w:rFonts w:ascii="Times New Roman" w:eastAsia="Times New Roman" w:hAnsi="Times New Roman" w:cs="Times New Roman"/>
          <w:color w:val="1111EE"/>
          <w:sz w:val="20"/>
          <w:szCs w:val="20"/>
          <w:lang w:eastAsia="ru-RU"/>
        </w:rPr>
        <w:t>), или 250 граммов табака, или указанных табачных изделий в ассортименте общим весом не более 250 граммов на одного человека. </w:t>
      </w:r>
      <w:r w:rsidRPr="0002611C">
        <w:rPr>
          <w:rFonts w:ascii="Times New Roman" w:eastAsia="Times New Roman" w:hAnsi="Times New Roman" w:cs="Times New Roman"/>
          <w:i/>
          <w:iCs/>
          <w:color w:val="1111EE"/>
          <w:sz w:val="20"/>
          <w:szCs w:val="20"/>
          <w:lang w:eastAsia="ru-RU"/>
        </w:rPr>
        <w:t>(Дополнение частью - Федеральный закон </w:t>
      </w:r>
      <w:hyperlink r:id="rId146" w:history="1">
        <w:r w:rsidRPr="0002611C">
          <w:rPr>
            <w:rFonts w:ascii="Times New Roman" w:eastAsia="Times New Roman" w:hAnsi="Times New Roman" w:cs="Times New Roman"/>
            <w:color w:val="1111EE"/>
            <w:sz w:val="20"/>
            <w:szCs w:val="20"/>
            <w:u w:val="single"/>
            <w:lang w:eastAsia="ru-RU"/>
          </w:rPr>
          <w:t>от 30.12.2020 № 506-ФЗ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w:t>
      </w:r>
      <w:r w:rsidRPr="0002611C">
        <w:rPr>
          <w:rFonts w:ascii="Times New Roman" w:eastAsia="Times New Roman" w:hAnsi="Times New Roman" w:cs="Times New Roman"/>
          <w:i/>
          <w:iCs/>
          <w:color w:val="1111EE"/>
          <w:sz w:val="20"/>
          <w:szCs w:val="20"/>
          <w:lang w:eastAsia="ru-RU"/>
        </w:rPr>
        <w:t>(Дополнение частью - Федеральный закон </w:t>
      </w:r>
      <w:hyperlink r:id="rId147" w:history="1">
        <w:r w:rsidRPr="0002611C">
          <w:rPr>
            <w:rFonts w:ascii="Times New Roman" w:eastAsia="Times New Roman" w:hAnsi="Times New Roman" w:cs="Times New Roman"/>
            <w:color w:val="1111EE"/>
            <w:sz w:val="20"/>
            <w:szCs w:val="20"/>
            <w:u w:val="single"/>
            <w:lang w:eastAsia="ru-RU"/>
          </w:rPr>
          <w:t>от 31.12.2014 № 530-ФЗ</w:t>
        </w:r>
      </w:hyperlink>
      <w:r w:rsidRPr="0002611C">
        <w:rPr>
          <w:rFonts w:ascii="Times New Roman" w:eastAsia="Times New Roman" w:hAnsi="Times New Roman" w:cs="Times New Roman"/>
          <w:i/>
          <w:iCs/>
          <w:color w:val="1111EE"/>
          <w:sz w:val="20"/>
          <w:szCs w:val="20"/>
          <w:lang w:eastAsia="ru-RU"/>
        </w:rPr>
        <w:t>) (Утратила силу - Федеральный закон </w:t>
      </w:r>
      <w:hyperlink r:id="rId148" w:history="1">
        <w:r w:rsidRPr="0002611C">
          <w:rPr>
            <w:rFonts w:ascii="Times New Roman" w:eastAsia="Times New Roman" w:hAnsi="Times New Roman" w:cs="Times New Roman"/>
            <w:color w:val="1111EE"/>
            <w:sz w:val="20"/>
            <w:szCs w:val="20"/>
            <w:u w:val="single"/>
            <w:lang w:eastAsia="ru-RU"/>
          </w:rPr>
          <w:t>от 29.07.2018 № 272-ФЗ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5. Проверка средств идентификации проводится организациями, осуществляющими оптовую и розничную торговлю табачной продукцией и табачными изделиями, уполномоченными органами с использованием систем, созданных в целях информационного обеспечения маркировки товаров средствами идентификации. </w:t>
      </w:r>
      <w:r w:rsidRPr="0002611C">
        <w:rPr>
          <w:rFonts w:ascii="Times New Roman" w:eastAsia="Times New Roman" w:hAnsi="Times New Roman" w:cs="Times New Roman"/>
          <w:i/>
          <w:iCs/>
          <w:color w:val="1111EE"/>
          <w:sz w:val="20"/>
          <w:szCs w:val="20"/>
          <w:lang w:eastAsia="ru-RU"/>
        </w:rPr>
        <w:t>(Дополнение частью - Федеральный закон </w:t>
      </w:r>
      <w:hyperlink r:id="rId149" w:history="1">
        <w:r w:rsidRPr="0002611C">
          <w:rPr>
            <w:rFonts w:ascii="Times New Roman" w:eastAsia="Times New Roman" w:hAnsi="Times New Roman" w:cs="Times New Roman"/>
            <w:color w:val="1111EE"/>
            <w:sz w:val="20"/>
            <w:szCs w:val="20"/>
            <w:u w:val="single"/>
            <w:lang w:eastAsia="ru-RU"/>
          </w:rPr>
          <w:t>от 29.07.2018 № 272-ФЗ</w:t>
        </w:r>
      </w:hyperlink>
      <w:r w:rsidR="00D46FD3">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lastRenderedPageBreak/>
        <w:t xml:space="preserve">Статья 19. Ограничения торговли табачной продукцией, табачными изделиями или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продукцией, кальянами, устройствами для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15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Розничная торговля табачной продукцией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кальянами </w:t>
      </w:r>
      <w:r w:rsidRPr="0002611C">
        <w:rPr>
          <w:rFonts w:ascii="Times New Roman" w:eastAsia="Times New Roman" w:hAnsi="Times New Roman" w:cs="Times New Roman"/>
          <w:color w:val="333333"/>
          <w:sz w:val="20"/>
          <w:szCs w:val="20"/>
          <w:lang w:eastAsia="ru-RU"/>
        </w:rPr>
        <w:t>осуществляется в магазинах и павильонах. В целях настоящей статьи под магазином понимается здание или его часть, специально оборудованные, предназначенные для продажи товаров и оказания услуг покупателям и обеспеченные торговыми, подсобными, административно-бытовыми помещениями, а также помещениями для приема, хранения товаров и подготовки их к продаже, под павильоном понимается строение, имеющее торговый зал и рассчитанное на одно рабочее место или несколько рабочих мест.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15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В случае отсутствия в населенном пункте магазинов и павильонов допускается торговля табачной продукцией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кальянами </w:t>
      </w:r>
      <w:r w:rsidRPr="0002611C">
        <w:rPr>
          <w:rFonts w:ascii="Times New Roman" w:eastAsia="Times New Roman" w:hAnsi="Times New Roman" w:cs="Times New Roman"/>
          <w:color w:val="333333"/>
          <w:sz w:val="20"/>
          <w:szCs w:val="20"/>
          <w:lang w:eastAsia="ru-RU"/>
        </w:rPr>
        <w:t>в других торговых объектах или развозная торговля табачной продукцией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кальянами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5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Запрещается розничная торговля табачной продукцией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кальянами </w:t>
      </w:r>
      <w:r w:rsidRPr="0002611C">
        <w:rPr>
          <w:rFonts w:ascii="Times New Roman" w:eastAsia="Times New Roman" w:hAnsi="Times New Roman" w:cs="Times New Roman"/>
          <w:color w:val="333333"/>
          <w:sz w:val="20"/>
          <w:szCs w:val="20"/>
          <w:lang w:eastAsia="ru-RU"/>
        </w:rPr>
        <w:t>в торговых объектах, не предусмотренных частями 1 и 2 настоящей статьи, на ярмарках, выставках, путем развозной и разносной торговли, дистанционным способом продажи, с использованием автоматов и иными способами, за исключением развозной торговли в случае, предусмотренном частью 2 настоящей статьи.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5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Запрещается розничная торговля табачной продукцией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w:t>
      </w:r>
      <w:r w:rsidRPr="0002611C">
        <w:rPr>
          <w:rFonts w:ascii="Times New Roman" w:eastAsia="Times New Roman" w:hAnsi="Times New Roman" w:cs="Times New Roman"/>
          <w:color w:val="333333"/>
          <w:sz w:val="20"/>
          <w:szCs w:val="20"/>
          <w:lang w:eastAsia="ru-RU"/>
        </w:rPr>
        <w:t>с выкладкой и демонстрацией табачной продукции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в торговом объекте, за исключением случая, предусмотренного частью 5 настоящей статьи.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5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5. Информация о табачной продукции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кальянах, которые предлагаются для розничной торговли, доводится продавцом в соответствии с законодательством Российской Федерации о защите прав потребителей до сведения покупателей посредством размещения в торговом зале перечня продаваемой табачной продукции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текст которого выполнен буквами одинакового размера черного цвета на белом фоне и который составлен в алфавитном порядке, с указанием цены продаваемой продукции без использования каких-либо графических изображений и рисунков. Демонстрация табачной продукции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покупателю в торговом объекте может осуществляться по его требованию после ознакомления с перечнем продаваемой табачной продукции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с учетом требований статьи 20 настоящего Федерального закона.</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5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6. Не допускаются розничная торговля сигаретами, содержащимися в количестве менее чем или более чем двадцать штук в единице потребительской упаковки (пачке), розничная торговля сигаретами и папиросами поштучно, табачными изделиями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без потребительской тары, табачными изделиями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упакованными в одну потребительскую тару с товарами, не являющимися табачными изделиями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кальянами, устройствами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5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7. Запрещается розничная торговля табачной продукцией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кальянами, устройствами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в следующих местах:</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5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на территориях и в помещениях, предназначенных для оказания образовательных услуг, услуг учреждениями культуры, учреждениями органов по делам молодежи, услуг в области физической культуры и спорта, медицинских, реабилитационных и санаторно-курортных услуг, на всех видах общественного транспорта (транспорта общего пользования) городского и пригородного сообщения (в том числе на судах при перевозках пассажиров по внутригородским и пригородным маршрутам), в помещениях, занятых органами государственной власти, органами местного самоуправления;</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на расстоянии менее чем сто метров по прямой линии без учета искусственных и естественных преград от ближайшей точки, граничащей с территорией, предназначенной для оказания образовательных услуг;</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на территориях и в помещениях (за исключением магазинов беспошлинной торговли) железнодорожных вокзалов, автовокзалов, аэропортов, морских портов, речных портов, на станциях метрополитенов, предназначенных для оказания услуг по перевозкам пассажиров, в помещениях, предназначенных для предоставления жилищных услуг, гостиничных услуг, услуг по временному размещению и (или) обеспечению временного проживания, бытовых услуг.</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lastRenderedPageBreak/>
        <w:t xml:space="preserve">8. Запрещается оптовая и розничная торговля </w:t>
      </w:r>
      <w:proofErr w:type="spellStart"/>
      <w:r w:rsidRPr="0002611C">
        <w:rPr>
          <w:rFonts w:ascii="Times New Roman" w:eastAsia="Times New Roman" w:hAnsi="Times New Roman" w:cs="Times New Roman"/>
          <w:color w:val="1111EE"/>
          <w:sz w:val="20"/>
          <w:szCs w:val="20"/>
          <w:lang w:eastAsia="ru-RU"/>
        </w:rPr>
        <w:t>насваем</w:t>
      </w:r>
      <w:proofErr w:type="spellEnd"/>
      <w:r w:rsidRPr="0002611C">
        <w:rPr>
          <w:rFonts w:ascii="Times New Roman" w:eastAsia="Times New Roman" w:hAnsi="Times New Roman" w:cs="Times New Roman"/>
          <w:color w:val="1111EE"/>
          <w:sz w:val="20"/>
          <w:szCs w:val="20"/>
          <w:lang w:eastAsia="ru-RU"/>
        </w:rPr>
        <w:t>, табаком сосательным (</w:t>
      </w:r>
      <w:proofErr w:type="spellStart"/>
      <w:r w:rsidRPr="0002611C">
        <w:rPr>
          <w:rFonts w:ascii="Times New Roman" w:eastAsia="Times New Roman" w:hAnsi="Times New Roman" w:cs="Times New Roman"/>
          <w:color w:val="1111EE"/>
          <w:sz w:val="20"/>
          <w:szCs w:val="20"/>
          <w:lang w:eastAsia="ru-RU"/>
        </w:rPr>
        <w:t>снюсом</w:t>
      </w:r>
      <w:proofErr w:type="spellEnd"/>
      <w:r w:rsidRPr="0002611C">
        <w:rPr>
          <w:rFonts w:ascii="Times New Roman" w:eastAsia="Times New Roman" w:hAnsi="Times New Roman" w:cs="Times New Roman"/>
          <w:color w:val="1111EE"/>
          <w:sz w:val="20"/>
          <w:szCs w:val="20"/>
          <w:lang w:eastAsia="ru-RU"/>
        </w:rPr>
        <w:t xml:space="preserve">), пищевой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а также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продукцией, предназначенной для жевания, сосания, нюханья.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5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9. Запрещается розничная торговля никотином (в том числе полученным путем синтеза) или его производными, включая соли никотина, а также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жидкостью и раствором никотина (в том числе жидкостями для электронных средств доставки никотина), если концентрация никотина в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жидкости или растворе никотина превышает 20 мг/мл. </w:t>
      </w:r>
      <w:r w:rsidRPr="0002611C">
        <w:rPr>
          <w:rFonts w:ascii="Times New Roman" w:eastAsia="Times New Roman" w:hAnsi="Times New Roman" w:cs="Times New Roman"/>
          <w:i/>
          <w:iCs/>
          <w:color w:val="1111EE"/>
          <w:sz w:val="20"/>
          <w:szCs w:val="20"/>
          <w:lang w:eastAsia="ru-RU"/>
        </w:rPr>
        <w:t>(Дополнение частью - Федеральный закон </w:t>
      </w:r>
      <w:hyperlink r:id="rId15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t xml:space="preserve">Статья 20. Запрет продажи табачной продукции или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кальянов и устройств для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несовершеннолетним и несовершеннолетними, запрет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несовершеннолетними, запрет вовлечения детей в процесс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16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1. Запрещаются продажа табачной продукции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несовершеннолетним и несовершеннолетними, вовлечение детей в процесс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путем покупки для них либо передачи им табачной продукции, табачных изделий 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предложения либо требования употребить табачную продукцию, табачные изделия или </w:t>
      </w:r>
      <w:proofErr w:type="spellStart"/>
      <w:r w:rsidRPr="0002611C">
        <w:rPr>
          <w:rFonts w:ascii="Times New Roman" w:eastAsia="Times New Roman" w:hAnsi="Times New Roman" w:cs="Times New Roman"/>
          <w:color w:val="1111EE"/>
          <w:sz w:val="20"/>
          <w:szCs w:val="20"/>
          <w:lang w:eastAsia="ru-RU"/>
        </w:rPr>
        <w:t>никотинсодержащую</w:t>
      </w:r>
      <w:proofErr w:type="spellEnd"/>
      <w:r w:rsidRPr="0002611C">
        <w:rPr>
          <w:rFonts w:ascii="Times New Roman" w:eastAsia="Times New Roman" w:hAnsi="Times New Roman" w:cs="Times New Roman"/>
          <w:color w:val="1111EE"/>
          <w:sz w:val="20"/>
          <w:szCs w:val="20"/>
          <w:lang w:eastAsia="ru-RU"/>
        </w:rPr>
        <w:t xml:space="preserve"> продукцию любым способом.</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61"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В случае возникновения у лица, непосредственно осуществляющего отпуск табачной продукции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(продавца), сомнения в достижении лицом, приобретающим табачную продукцию или </w:t>
      </w:r>
      <w:proofErr w:type="spellStart"/>
      <w:r w:rsidRPr="0002611C">
        <w:rPr>
          <w:rFonts w:ascii="Times New Roman" w:eastAsia="Times New Roman" w:hAnsi="Times New Roman" w:cs="Times New Roman"/>
          <w:color w:val="1111EE"/>
          <w:sz w:val="20"/>
          <w:szCs w:val="20"/>
          <w:lang w:eastAsia="ru-RU"/>
        </w:rPr>
        <w:t>никотинсодержащую</w:t>
      </w:r>
      <w:proofErr w:type="spellEnd"/>
      <w:r w:rsidRPr="0002611C">
        <w:rPr>
          <w:rFonts w:ascii="Times New Roman" w:eastAsia="Times New Roman" w:hAnsi="Times New Roman" w:cs="Times New Roman"/>
          <w:color w:val="1111EE"/>
          <w:sz w:val="20"/>
          <w:szCs w:val="20"/>
          <w:lang w:eastAsia="ru-RU"/>
        </w:rPr>
        <w:t xml:space="preserve"> продукцию, кальяны и устройства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(покупателем)</w:t>
      </w:r>
      <w:r w:rsidRPr="0002611C">
        <w:rPr>
          <w:rFonts w:ascii="Times New Roman" w:eastAsia="Times New Roman" w:hAnsi="Times New Roman" w:cs="Times New Roman"/>
          <w:color w:val="333333"/>
          <w:sz w:val="20"/>
          <w:szCs w:val="20"/>
          <w:lang w:eastAsia="ru-RU"/>
        </w:rPr>
        <w:t>, совершеннолетия продавец обязан потребовать у покупателя документ, удостоверяющий его личность (в том числе документ, удостоверяющий личность иностранного гражданина или лица без гражданства в Российской Федерации) и позволяющий установить возраст покупателя. Перечень соответствующих документов устанавливается уполномоченным Правительством Российской Федерации федеральным органом исполнительной власти.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6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Продавец обязан отказать покупателю в продаже табачной продукции </w:t>
      </w:r>
      <w:r w:rsidRPr="0002611C">
        <w:rPr>
          <w:rFonts w:ascii="Times New Roman" w:eastAsia="Times New Roman" w:hAnsi="Times New Roman" w:cs="Times New Roman"/>
          <w:color w:val="1111EE"/>
          <w:sz w:val="20"/>
          <w:szCs w:val="20"/>
          <w:lang w:eastAsia="ru-RU"/>
        </w:rPr>
        <w:t xml:space="preserve">или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кальянов 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если в отношении покупателя имеются сомнения в достижении им совершеннолетия, а документ, удостоверяющий личность покупателя и позволяющий установить его возраст, не представлен.</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6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Не допускается потребление табака</w:t>
      </w:r>
      <w:r w:rsidRPr="0002611C">
        <w:rPr>
          <w:rFonts w:ascii="Times New Roman" w:eastAsia="Times New Roman" w:hAnsi="Times New Roman" w:cs="Times New Roman"/>
          <w:color w:val="1111EE"/>
          <w:sz w:val="20"/>
          <w:szCs w:val="20"/>
          <w:lang w:eastAsia="ru-RU"/>
        </w:rPr>
        <w:t xml:space="preserve">, потребление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использование кальянов и устройств для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несовершеннолетними.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6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t xml:space="preserve">Статья 21. Государственный контроль (надзор) в сфере охраны здоровья граждан от воздействия окружающего табачного дыма, последствий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1111EE"/>
          <w:sz w:val="20"/>
          <w:szCs w:val="20"/>
          <w:lang w:eastAsia="ru-RU"/>
        </w:rPr>
        <w:t xml:space="preserve">Государственный контроль (надзор) в сфере охраны здоровья граждан от воздействия окружающего табачного дыма,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осуществляется уполномоченными федеральными органами исполнительной власти при осуществлении в пределах своей компетенции в соответствии с законодательством Российской Федерации федерального государственного санитарно-эпидемиологического надзора, федерального государственного надзора в области защиты прав потребителей, государственного контроля качества и безопасности медицинской деятельности, государственного надзора в сфере рекламы, а также таможенного контроля.</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(Статья в редакции Федерального закона </w:t>
      </w:r>
      <w:hyperlink r:id="rId16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1111EE"/>
          <w:sz w:val="20"/>
          <w:szCs w:val="20"/>
          <w:lang w:eastAsia="ru-RU"/>
        </w:rPr>
        <w:t xml:space="preserve">Статья 22. Мониторинг и оценка эффективности реализации мероприятий, направленных на предотвращение воздействия окружающего табачного дыма, веществ, выделяемых при потреблении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b/>
          <w:bCs/>
          <w:color w:val="1111EE"/>
          <w:sz w:val="20"/>
          <w:szCs w:val="20"/>
          <w:lang w:eastAsia="ru-RU"/>
        </w:rPr>
        <w:t>никотинсодержащей</w:t>
      </w:r>
      <w:proofErr w:type="spellEnd"/>
      <w:r w:rsidRPr="0002611C">
        <w:rPr>
          <w:rFonts w:ascii="Times New Roman" w:eastAsia="Times New Roman" w:hAnsi="Times New Roman" w:cs="Times New Roman"/>
          <w:b/>
          <w:bCs/>
          <w:color w:val="1111EE"/>
          <w:sz w:val="20"/>
          <w:szCs w:val="20"/>
          <w:lang w:eastAsia="ru-RU"/>
        </w:rPr>
        <w:t xml:space="preserve"> продукции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i/>
          <w:iCs/>
          <w:color w:val="1111EE"/>
          <w:sz w:val="20"/>
          <w:szCs w:val="20"/>
          <w:lang w:eastAsia="ru-RU"/>
        </w:rPr>
        <w:t>(Наименование в редакции Федерального закона </w:t>
      </w:r>
      <w:hyperlink r:id="rId16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lastRenderedPageBreak/>
        <w:t>1. Мониторинг и оценка эффективности реализации мероприятий,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включают в себя: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6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проведение научных исследований, направленных на изучение причин и последствий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действий по стимулированию продажи и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68"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проведение санитарно-эпидемиологических исследований масштабов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69"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установление показателей здоровья граждан и динамики сокращения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для разработки и реализации мероприятий по противодействию потреблению табака </w:t>
      </w:r>
      <w:r w:rsidRPr="0002611C">
        <w:rPr>
          <w:rFonts w:ascii="Times New Roman" w:eastAsia="Times New Roman" w:hAnsi="Times New Roman" w:cs="Times New Roman"/>
          <w:color w:val="1111EE"/>
          <w:sz w:val="20"/>
          <w:szCs w:val="20"/>
          <w:lang w:eastAsia="ru-RU"/>
        </w:rPr>
        <w:t xml:space="preserve">или потреблению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w:t>
      </w:r>
      <w:r w:rsidRPr="0002611C">
        <w:rPr>
          <w:rFonts w:ascii="Times New Roman" w:eastAsia="Times New Roman" w:hAnsi="Times New Roman" w:cs="Times New Roman"/>
          <w:i/>
          <w:iCs/>
          <w:color w:val="1111EE"/>
          <w:sz w:val="20"/>
          <w:szCs w:val="20"/>
          <w:lang w:eastAsia="ru-RU"/>
        </w:rPr>
        <w:t>(В редакции Федерального закона </w:t>
      </w:r>
      <w:hyperlink r:id="rId170"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Мониторинг и оценка эффективности реализации мероприятий,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проводятся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федеральным органом исполнительной власти, осуществляющим функции по контролю и надзору в сфере обеспечения санитарно-эпидемиологического благополучия населения, защиты прав потребителей и потребительского рынка, федеральным органом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в порядке, установленном Правительством Российской Федерации.</w:t>
      </w:r>
      <w:r w:rsidRPr="0002611C">
        <w:rPr>
          <w:rFonts w:ascii="Times New Roman" w:eastAsia="Times New Roman" w:hAnsi="Times New Roman" w:cs="Times New Roman"/>
          <w:i/>
          <w:iCs/>
          <w:color w:val="1111EE"/>
          <w:sz w:val="20"/>
          <w:szCs w:val="20"/>
          <w:lang w:eastAsia="ru-RU"/>
        </w:rPr>
        <w:t> (В редакции федеральных законов </w:t>
      </w:r>
      <w:hyperlink r:id="rId171" w:history="1">
        <w:r w:rsidRPr="0002611C">
          <w:rPr>
            <w:rFonts w:ascii="Times New Roman" w:eastAsia="Times New Roman" w:hAnsi="Times New Roman" w:cs="Times New Roman"/>
            <w:color w:val="1111EE"/>
            <w:sz w:val="20"/>
            <w:szCs w:val="20"/>
            <w:u w:val="single"/>
            <w:lang w:eastAsia="ru-RU"/>
          </w:rPr>
          <w:t>от 29.07.2018 № 272-ФЗ</w:t>
        </w:r>
      </w:hyperlink>
      <w:r w:rsidRPr="0002611C">
        <w:rPr>
          <w:rFonts w:ascii="Times New Roman" w:eastAsia="Times New Roman" w:hAnsi="Times New Roman" w:cs="Times New Roman"/>
          <w:i/>
          <w:iCs/>
          <w:color w:val="1111EE"/>
          <w:sz w:val="20"/>
          <w:szCs w:val="20"/>
          <w:lang w:eastAsia="ru-RU"/>
        </w:rPr>
        <w:t>, </w:t>
      </w:r>
      <w:hyperlink r:id="rId172"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Субъекты Российской Федерации участвуют в проведении мониторинга и оценки эффективности реализации мероприятий, направленных на предотвращение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в соответствии с законодательством субъектов Российской Федерации и на основании соглашений о мониторинге и об оценке эффективности реализации указанных мероприятий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73"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На основании результатов мониторинга и оценки эффективности реализации мероприятий, направленных на предотвращение воздействия окружающего табачного дыма </w:t>
      </w:r>
      <w:r w:rsidRPr="0002611C">
        <w:rPr>
          <w:rFonts w:ascii="Times New Roman" w:eastAsia="Times New Roman" w:hAnsi="Times New Roman" w:cs="Times New Roman"/>
          <w:color w:val="1111EE"/>
          <w:sz w:val="20"/>
          <w:szCs w:val="20"/>
          <w:lang w:eastAsia="ru-RU"/>
        </w:rPr>
        <w:t xml:space="preserve">и веществ, выделяемых при потреблении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сокращение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осуществляются: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74"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разработка мероприятий по противодействию потреблению табака </w:t>
      </w:r>
      <w:r w:rsidRPr="0002611C">
        <w:rPr>
          <w:rFonts w:ascii="Times New Roman" w:eastAsia="Times New Roman" w:hAnsi="Times New Roman" w:cs="Times New Roman"/>
          <w:color w:val="1111EE"/>
          <w:sz w:val="20"/>
          <w:szCs w:val="20"/>
          <w:lang w:eastAsia="ru-RU"/>
        </w:rPr>
        <w:t xml:space="preserve">или потреблению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w:t>
      </w:r>
      <w:r w:rsidRPr="0002611C">
        <w:rPr>
          <w:rFonts w:ascii="Times New Roman" w:eastAsia="Times New Roman" w:hAnsi="Times New Roman" w:cs="Times New Roman"/>
          <w:color w:val="333333"/>
          <w:sz w:val="20"/>
          <w:szCs w:val="20"/>
          <w:lang w:eastAsia="ru-RU"/>
        </w:rPr>
        <w:t>, подлежащих включению в федеральные целевые программы охраны и укрепления здоровья граждан и в государственную программу развития здравоохранения;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75"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информирование органов исполнительной власти субъектов Российской Федерации, органов местного самоуправления и населения о масштабах потребления табака </w:t>
      </w:r>
      <w:r w:rsidRPr="0002611C">
        <w:rPr>
          <w:rFonts w:ascii="Times New Roman" w:eastAsia="Times New Roman" w:hAnsi="Times New Roman" w:cs="Times New Roman"/>
          <w:color w:val="1111EE"/>
          <w:sz w:val="20"/>
          <w:szCs w:val="20"/>
          <w:lang w:eastAsia="ru-RU"/>
        </w:rPr>
        <w:t xml:space="preserve">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на территории Российской Федерации и реализуемых и (или) планируемых мероприятиях по сокращению </w:t>
      </w:r>
      <w:r w:rsidRPr="0002611C">
        <w:rPr>
          <w:rFonts w:ascii="Times New Roman" w:eastAsia="Times New Roman" w:hAnsi="Times New Roman" w:cs="Times New Roman"/>
          <w:color w:val="1111EE"/>
          <w:sz w:val="20"/>
          <w:szCs w:val="20"/>
          <w:lang w:eastAsia="ru-RU"/>
        </w:rPr>
        <w:t>их </w:t>
      </w:r>
      <w:r w:rsidRPr="0002611C">
        <w:rPr>
          <w:rFonts w:ascii="Times New Roman" w:eastAsia="Times New Roman" w:hAnsi="Times New Roman" w:cs="Times New Roman"/>
          <w:color w:val="333333"/>
          <w:sz w:val="20"/>
          <w:szCs w:val="20"/>
          <w:lang w:eastAsia="ru-RU"/>
        </w:rPr>
        <w:t>потребления;</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76"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подготовка и представление доклада о выполнении Российской Федерацией Рамочной конвенции Всемирной организации здравоохр</w:t>
      </w:r>
      <w:r w:rsidR="00D46FD3">
        <w:rPr>
          <w:rFonts w:ascii="Times New Roman" w:eastAsia="Times New Roman" w:hAnsi="Times New Roman" w:cs="Times New Roman"/>
          <w:color w:val="333333"/>
          <w:sz w:val="20"/>
          <w:szCs w:val="20"/>
          <w:lang w:eastAsia="ru-RU"/>
        </w:rPr>
        <w:t>анения по борьбе против табака.</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23. Ответственность за нарушение настоящего Федерального закона</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За нарушение законодательства в сфере охраны здоровья граждан от воздействия окружающего табачного дыма</w:t>
      </w:r>
      <w:r w:rsidRPr="0002611C">
        <w:rPr>
          <w:rFonts w:ascii="Times New Roman" w:eastAsia="Times New Roman" w:hAnsi="Times New Roman" w:cs="Times New Roman"/>
          <w:color w:val="1111EE"/>
          <w:sz w:val="20"/>
          <w:szCs w:val="20"/>
          <w:lang w:eastAsia="ru-RU"/>
        </w:rPr>
        <w:t xml:space="preserve">, последствий потребления табака или потребления </w:t>
      </w:r>
      <w:proofErr w:type="spellStart"/>
      <w:r w:rsidRPr="0002611C">
        <w:rPr>
          <w:rFonts w:ascii="Times New Roman" w:eastAsia="Times New Roman" w:hAnsi="Times New Roman" w:cs="Times New Roman"/>
          <w:color w:val="1111EE"/>
          <w:sz w:val="20"/>
          <w:szCs w:val="20"/>
          <w:lang w:eastAsia="ru-RU"/>
        </w:rPr>
        <w:t>никотинсодержащей</w:t>
      </w:r>
      <w:proofErr w:type="spellEnd"/>
      <w:r w:rsidRPr="0002611C">
        <w:rPr>
          <w:rFonts w:ascii="Times New Roman" w:eastAsia="Times New Roman" w:hAnsi="Times New Roman" w:cs="Times New Roman"/>
          <w:color w:val="1111EE"/>
          <w:sz w:val="20"/>
          <w:szCs w:val="20"/>
          <w:lang w:eastAsia="ru-RU"/>
        </w:rPr>
        <w:t xml:space="preserve"> продукции </w:t>
      </w:r>
      <w:r w:rsidRPr="0002611C">
        <w:rPr>
          <w:rFonts w:ascii="Times New Roman" w:eastAsia="Times New Roman" w:hAnsi="Times New Roman" w:cs="Times New Roman"/>
          <w:color w:val="333333"/>
          <w:sz w:val="20"/>
          <w:szCs w:val="20"/>
          <w:lang w:eastAsia="ru-RU"/>
        </w:rPr>
        <w:t>устанавливается дисциплинарная, гражданско-правовая, административная ответственность в соответствии с законодательством Российской Федерации.</w:t>
      </w:r>
      <w:r w:rsidRPr="0002611C">
        <w:rPr>
          <w:rFonts w:ascii="Times New Roman" w:eastAsia="Times New Roman" w:hAnsi="Times New Roman" w:cs="Times New Roman"/>
          <w:i/>
          <w:iCs/>
          <w:color w:val="1111EE"/>
          <w:sz w:val="20"/>
          <w:szCs w:val="20"/>
          <w:lang w:eastAsia="ru-RU"/>
        </w:rPr>
        <w:t> (В редакции Федерального закона </w:t>
      </w:r>
      <w:hyperlink r:id="rId177" w:history="1">
        <w:r w:rsidRPr="0002611C">
          <w:rPr>
            <w:rFonts w:ascii="Times New Roman" w:eastAsia="Times New Roman" w:hAnsi="Times New Roman" w:cs="Times New Roman"/>
            <w:color w:val="1111EE"/>
            <w:sz w:val="20"/>
            <w:szCs w:val="20"/>
            <w:u w:val="single"/>
            <w:lang w:eastAsia="ru-RU"/>
          </w:rPr>
          <w:t>от 31.07.2020 № 303-ФЗ</w:t>
        </w:r>
      </w:hyperlink>
      <w:r w:rsidRPr="0002611C">
        <w:rPr>
          <w:rFonts w:ascii="Times New Roman" w:eastAsia="Times New Roman" w:hAnsi="Times New Roman" w:cs="Times New Roman"/>
          <w:i/>
          <w:iCs/>
          <w:color w:val="1111EE"/>
          <w:sz w:val="20"/>
          <w:szCs w:val="20"/>
          <w:lang w:eastAsia="ru-RU"/>
        </w:rPr>
        <w:t>)</w:t>
      </w:r>
    </w:p>
    <w:p w:rsidR="00D46FD3" w:rsidRDefault="00D46FD3"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p>
    <w:p w:rsidR="00D46FD3" w:rsidRDefault="00D46FD3"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lastRenderedPageBreak/>
        <w:t>Статья 24. Признание утратившими силу законодательных актов (отдельных положений законодательных актов) Российской Федерации</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Признать утратившими силу:</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Федеральный закон </w:t>
      </w:r>
      <w:hyperlink r:id="rId178" w:history="1">
        <w:r w:rsidRPr="0002611C">
          <w:rPr>
            <w:rFonts w:ascii="Times New Roman" w:eastAsia="Times New Roman" w:hAnsi="Times New Roman" w:cs="Times New Roman"/>
            <w:color w:val="1111EE"/>
            <w:sz w:val="20"/>
            <w:szCs w:val="20"/>
            <w:u w:val="single"/>
            <w:lang w:eastAsia="ru-RU"/>
          </w:rPr>
          <w:t>от 10 июля 2001 года № 87-ФЗ</w:t>
        </w:r>
      </w:hyperlink>
      <w:r w:rsidRPr="0002611C">
        <w:rPr>
          <w:rFonts w:ascii="Times New Roman" w:eastAsia="Times New Roman" w:hAnsi="Times New Roman" w:cs="Times New Roman"/>
          <w:color w:val="333333"/>
          <w:sz w:val="20"/>
          <w:szCs w:val="20"/>
          <w:lang w:eastAsia="ru-RU"/>
        </w:rPr>
        <w:t> "Об ограничении курения табака" (Собрание законодательства Российской Федерации, 2001, № 29, ст. 2942);</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Федеральный закон </w:t>
      </w:r>
      <w:hyperlink r:id="rId179" w:history="1">
        <w:r w:rsidRPr="0002611C">
          <w:rPr>
            <w:rFonts w:ascii="Times New Roman" w:eastAsia="Times New Roman" w:hAnsi="Times New Roman" w:cs="Times New Roman"/>
            <w:color w:val="1111EE"/>
            <w:sz w:val="20"/>
            <w:szCs w:val="20"/>
            <w:u w:val="single"/>
            <w:lang w:eastAsia="ru-RU"/>
          </w:rPr>
          <w:t>от 31 декабря 2002 года № 189-ФЗ</w:t>
        </w:r>
      </w:hyperlink>
      <w:r w:rsidRPr="0002611C">
        <w:rPr>
          <w:rFonts w:ascii="Times New Roman" w:eastAsia="Times New Roman" w:hAnsi="Times New Roman" w:cs="Times New Roman"/>
          <w:color w:val="333333"/>
          <w:sz w:val="20"/>
          <w:szCs w:val="20"/>
          <w:lang w:eastAsia="ru-RU"/>
        </w:rPr>
        <w:t> "О внесении дополнения в статью 10 Федерального закона "Об ограничении курения табака" (Собрание законодательства Российской Федерации, 2003, № 1, ст. 4);</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статью 50 Федерального закона </w:t>
      </w:r>
      <w:hyperlink r:id="rId180" w:history="1">
        <w:r w:rsidRPr="0002611C">
          <w:rPr>
            <w:rFonts w:ascii="Times New Roman" w:eastAsia="Times New Roman" w:hAnsi="Times New Roman" w:cs="Times New Roman"/>
            <w:color w:val="1111EE"/>
            <w:sz w:val="20"/>
            <w:szCs w:val="20"/>
            <w:u w:val="single"/>
            <w:lang w:eastAsia="ru-RU"/>
          </w:rPr>
          <w:t>от 10 января 2003 года № 15-ФЗ</w:t>
        </w:r>
      </w:hyperlink>
      <w:r w:rsidRPr="0002611C">
        <w:rPr>
          <w:rFonts w:ascii="Times New Roman" w:eastAsia="Times New Roman" w:hAnsi="Times New Roman" w:cs="Times New Roman"/>
          <w:color w:val="333333"/>
          <w:sz w:val="20"/>
          <w:szCs w:val="20"/>
          <w:lang w:eastAsia="ru-RU"/>
        </w:rPr>
        <w:t>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 2, ст. 167);</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Федеральный закон </w:t>
      </w:r>
      <w:hyperlink r:id="rId181" w:history="1">
        <w:r w:rsidRPr="0002611C">
          <w:rPr>
            <w:rFonts w:ascii="Times New Roman" w:eastAsia="Times New Roman" w:hAnsi="Times New Roman" w:cs="Times New Roman"/>
            <w:color w:val="1111EE"/>
            <w:sz w:val="20"/>
            <w:szCs w:val="20"/>
            <w:u w:val="single"/>
            <w:lang w:eastAsia="ru-RU"/>
          </w:rPr>
          <w:t>от 1 декабря 2004 года № 148-ФЗ</w:t>
        </w:r>
      </w:hyperlink>
      <w:r w:rsidRPr="0002611C">
        <w:rPr>
          <w:rFonts w:ascii="Times New Roman" w:eastAsia="Times New Roman" w:hAnsi="Times New Roman" w:cs="Times New Roman"/>
          <w:color w:val="333333"/>
          <w:sz w:val="20"/>
          <w:szCs w:val="20"/>
          <w:lang w:eastAsia="ru-RU"/>
        </w:rPr>
        <w:t> "О внесении изменений в статьи 3 и 6 Федерального закона "Об ограничении курения табака" (Собрание законодательства Российской Федерации, 2004, № 49, ст. 4847);</w:t>
      </w:r>
    </w:p>
    <w:p w:rsidR="009F715B" w:rsidRPr="0002611C" w:rsidRDefault="009F715B" w:rsidP="00D46FD3">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5) статью 2 Федерального закона </w:t>
      </w:r>
      <w:hyperlink r:id="rId182" w:history="1">
        <w:r w:rsidRPr="0002611C">
          <w:rPr>
            <w:rFonts w:ascii="Times New Roman" w:eastAsia="Times New Roman" w:hAnsi="Times New Roman" w:cs="Times New Roman"/>
            <w:color w:val="1111EE"/>
            <w:sz w:val="20"/>
            <w:szCs w:val="20"/>
            <w:u w:val="single"/>
            <w:lang w:eastAsia="ru-RU"/>
          </w:rPr>
          <w:t>от 26 июля 2006 года № 134-ФЗ</w:t>
        </w:r>
      </w:hyperlink>
      <w:r w:rsidRPr="0002611C">
        <w:rPr>
          <w:rFonts w:ascii="Times New Roman" w:eastAsia="Times New Roman" w:hAnsi="Times New Roman" w:cs="Times New Roman"/>
          <w:color w:val="333333"/>
          <w:sz w:val="20"/>
          <w:szCs w:val="20"/>
          <w:lang w:eastAsia="ru-RU"/>
        </w:rPr>
        <w:t> "О внесении изменений в главу 22 части второй Налогового кодекса Российской Федерации и некоторые другие законодательные акты Российской Федерации" (Собрание законодательства Российской Фе</w:t>
      </w:r>
      <w:r w:rsidR="00D46FD3">
        <w:rPr>
          <w:rFonts w:ascii="Times New Roman" w:eastAsia="Times New Roman" w:hAnsi="Times New Roman" w:cs="Times New Roman"/>
          <w:color w:val="333333"/>
          <w:sz w:val="20"/>
          <w:szCs w:val="20"/>
          <w:lang w:eastAsia="ru-RU"/>
        </w:rPr>
        <w:t>дерации, 2006, № 31, ст. 3433).</w:t>
      </w:r>
    </w:p>
    <w:p w:rsidR="009F715B" w:rsidRPr="0002611C" w:rsidRDefault="009F715B" w:rsidP="009F715B">
      <w:pPr>
        <w:spacing w:before="90" w:after="90" w:line="240" w:lineRule="auto"/>
        <w:ind w:left="1890" w:hanging="1215"/>
        <w:rPr>
          <w:rFonts w:ascii="Times New Roman" w:eastAsia="Times New Roman" w:hAnsi="Times New Roman" w:cs="Times New Roman"/>
          <w:b/>
          <w:bCs/>
          <w:color w:val="333333"/>
          <w:sz w:val="20"/>
          <w:szCs w:val="20"/>
          <w:lang w:eastAsia="ru-RU"/>
        </w:rPr>
      </w:pPr>
      <w:r w:rsidRPr="0002611C">
        <w:rPr>
          <w:rFonts w:ascii="Times New Roman" w:eastAsia="Times New Roman" w:hAnsi="Times New Roman" w:cs="Times New Roman"/>
          <w:b/>
          <w:bCs/>
          <w:color w:val="333333"/>
          <w:sz w:val="20"/>
          <w:szCs w:val="20"/>
          <w:lang w:eastAsia="ru-RU"/>
        </w:rPr>
        <w:t>Статья 25. Вступление в силу настоящего Федерального закона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1. Настоящий Федеральный закон вступает в силу с 1 июня 2013 года, за исключением положений, для которых настоящей статьей установлены иные сроки вступления их в силу.</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 Статья 13 настоящего Федерального закона вступает в силу с 1 января 2014 года.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3. Пункты 3, 5, 6 и 12 части 1 статьи 12, часть 3 статьи 16, части 1 - 5, пункт 3 части 7 статьи 19 настоящего Федерального закона вступают в силу с 1 июня 2014 года.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4. Пункты 1 и 2 части 1 статьи 18 настоящего Федерального закона вступают в силу с 1 января 2017 года. </w:t>
      </w:r>
      <w:r w:rsidRPr="0002611C">
        <w:rPr>
          <w:rFonts w:ascii="Times New Roman" w:eastAsia="Times New Roman" w:hAnsi="Times New Roman" w:cs="Times New Roman"/>
          <w:i/>
          <w:iCs/>
          <w:color w:val="1111EE"/>
          <w:sz w:val="20"/>
          <w:szCs w:val="20"/>
          <w:lang w:eastAsia="ru-RU"/>
        </w:rPr>
        <w:t>(В редакции федеральных законов </w:t>
      </w:r>
      <w:hyperlink r:id="rId183" w:history="1">
        <w:r w:rsidRPr="0002611C">
          <w:rPr>
            <w:rFonts w:ascii="Times New Roman" w:eastAsia="Times New Roman" w:hAnsi="Times New Roman" w:cs="Times New Roman"/>
            <w:color w:val="1111EE"/>
            <w:sz w:val="20"/>
            <w:szCs w:val="20"/>
            <w:u w:val="single"/>
            <w:lang w:eastAsia="ru-RU"/>
          </w:rPr>
          <w:t>от 31.12.2014 № 530-ФЗ</w:t>
        </w:r>
      </w:hyperlink>
      <w:r w:rsidRPr="0002611C">
        <w:rPr>
          <w:rFonts w:ascii="Times New Roman" w:eastAsia="Times New Roman" w:hAnsi="Times New Roman" w:cs="Times New Roman"/>
          <w:i/>
          <w:iCs/>
          <w:color w:val="1111EE"/>
          <w:sz w:val="20"/>
          <w:szCs w:val="20"/>
          <w:lang w:eastAsia="ru-RU"/>
        </w:rPr>
        <w:t>; </w:t>
      </w:r>
      <w:hyperlink r:id="rId184" w:history="1">
        <w:r w:rsidRPr="0002611C">
          <w:rPr>
            <w:rFonts w:ascii="Times New Roman" w:eastAsia="Times New Roman" w:hAnsi="Times New Roman" w:cs="Times New Roman"/>
            <w:color w:val="1111EE"/>
            <w:sz w:val="20"/>
            <w:szCs w:val="20"/>
            <w:u w:val="single"/>
            <w:lang w:eastAsia="ru-RU"/>
          </w:rPr>
          <w:t>от 28.12.2016 № 471-ФЗ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5. Части 2 и 4 статьи 18 настоящего Федерального закона вступают в силу с 1 июля 2018 года. </w:t>
      </w:r>
      <w:r w:rsidRPr="0002611C">
        <w:rPr>
          <w:rFonts w:ascii="Times New Roman" w:eastAsia="Times New Roman" w:hAnsi="Times New Roman" w:cs="Times New Roman"/>
          <w:i/>
          <w:iCs/>
          <w:color w:val="1111EE"/>
          <w:sz w:val="20"/>
          <w:szCs w:val="20"/>
          <w:lang w:eastAsia="ru-RU"/>
        </w:rPr>
        <w:t>(Дополнение частью - Федеральный закон </w:t>
      </w:r>
      <w:hyperlink r:id="rId185" w:history="1">
        <w:r w:rsidRPr="0002611C">
          <w:rPr>
            <w:rFonts w:ascii="Times New Roman" w:eastAsia="Times New Roman" w:hAnsi="Times New Roman" w:cs="Times New Roman"/>
            <w:color w:val="1111EE"/>
            <w:sz w:val="20"/>
            <w:szCs w:val="20"/>
            <w:u w:val="single"/>
            <w:lang w:eastAsia="ru-RU"/>
          </w:rPr>
          <w:t>от 28.12.2016 № 471-ФЗ</w:t>
        </w:r>
      </w:hyperlink>
      <w:r w:rsidRPr="0002611C">
        <w:rPr>
          <w:rFonts w:ascii="Times New Roman" w:eastAsia="Times New Roman" w:hAnsi="Times New Roman" w:cs="Times New Roman"/>
          <w:i/>
          <w:iCs/>
          <w:color w:val="1111EE"/>
          <w:sz w:val="20"/>
          <w:szCs w:val="20"/>
          <w:lang w:eastAsia="ru-RU"/>
        </w:rPr>
        <w:t>)</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left="675"/>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Президент Российской Федерации                               В.В. Путин</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Москва, Кремль</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23 февраля 2013 года</w:t>
      </w:r>
    </w:p>
    <w:p w:rsidR="009F715B" w:rsidRPr="0002611C" w:rsidRDefault="009F715B" w:rsidP="009F715B">
      <w:pPr>
        <w:spacing w:before="90" w:after="90" w:line="240" w:lineRule="auto"/>
        <w:ind w:firstLine="675"/>
        <w:jc w:val="both"/>
        <w:rPr>
          <w:rFonts w:ascii="Times New Roman" w:eastAsia="Times New Roman" w:hAnsi="Times New Roman" w:cs="Times New Roman"/>
          <w:color w:val="333333"/>
          <w:sz w:val="20"/>
          <w:szCs w:val="20"/>
          <w:lang w:eastAsia="ru-RU"/>
        </w:rPr>
      </w:pPr>
      <w:r w:rsidRPr="0002611C">
        <w:rPr>
          <w:rFonts w:ascii="Times New Roman" w:eastAsia="Times New Roman" w:hAnsi="Times New Roman" w:cs="Times New Roman"/>
          <w:color w:val="333333"/>
          <w:sz w:val="20"/>
          <w:szCs w:val="20"/>
          <w:lang w:eastAsia="ru-RU"/>
        </w:rPr>
        <w:t>№ 15-ФЗ</w:t>
      </w:r>
    </w:p>
    <w:p w:rsidR="00C36466" w:rsidRPr="0002611C" w:rsidRDefault="00C36466">
      <w:pPr>
        <w:rPr>
          <w:sz w:val="20"/>
          <w:szCs w:val="20"/>
        </w:rPr>
      </w:pPr>
    </w:p>
    <w:sectPr w:rsidR="00C36466" w:rsidRPr="000261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15B"/>
    <w:rsid w:val="0002611C"/>
    <w:rsid w:val="007A2C17"/>
    <w:rsid w:val="009F715B"/>
    <w:rsid w:val="00C36466"/>
    <w:rsid w:val="00D46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A6861"/>
  <w15:chartTrackingRefBased/>
  <w15:docId w15:val="{851A50F5-77E3-4584-8114-015FDF247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9F715B"/>
  </w:style>
  <w:style w:type="paragraph" w:customStyle="1" w:styleId="msonormal0">
    <w:name w:val="msonormal"/>
    <w:basedOn w:val="a"/>
    <w:rsid w:val="009F71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
    <w:name w:val="c"/>
    <w:basedOn w:val="a"/>
    <w:rsid w:val="009F71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9F71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
    <w:name w:val="t"/>
    <w:basedOn w:val="a"/>
    <w:rsid w:val="009F71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d">
    <w:name w:val="ed"/>
    <w:basedOn w:val="a0"/>
    <w:rsid w:val="009F715B"/>
  </w:style>
  <w:style w:type="character" w:customStyle="1" w:styleId="mark">
    <w:name w:val="mark"/>
    <w:basedOn w:val="a0"/>
    <w:rsid w:val="009F715B"/>
  </w:style>
  <w:style w:type="character" w:customStyle="1" w:styleId="cmd">
    <w:name w:val="cmd"/>
    <w:basedOn w:val="a0"/>
    <w:rsid w:val="009F715B"/>
  </w:style>
  <w:style w:type="character" w:styleId="a4">
    <w:name w:val="Hyperlink"/>
    <w:basedOn w:val="a0"/>
    <w:uiPriority w:val="99"/>
    <w:semiHidden/>
    <w:unhideWhenUsed/>
    <w:rsid w:val="009F715B"/>
    <w:rPr>
      <w:color w:val="0000FF"/>
      <w:u w:val="single"/>
    </w:rPr>
  </w:style>
  <w:style w:type="character" w:styleId="a5">
    <w:name w:val="FollowedHyperlink"/>
    <w:basedOn w:val="a0"/>
    <w:uiPriority w:val="99"/>
    <w:semiHidden/>
    <w:unhideWhenUsed/>
    <w:rsid w:val="009F715B"/>
    <w:rPr>
      <w:color w:val="800080"/>
      <w:u w:val="single"/>
    </w:rPr>
  </w:style>
  <w:style w:type="paragraph" w:customStyle="1" w:styleId="i">
    <w:name w:val="i"/>
    <w:basedOn w:val="a"/>
    <w:rsid w:val="009F71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rkx">
    <w:name w:val="markx"/>
    <w:basedOn w:val="a0"/>
    <w:rsid w:val="009F715B"/>
  </w:style>
  <w:style w:type="paragraph" w:customStyle="1" w:styleId="h">
    <w:name w:val="h"/>
    <w:basedOn w:val="a"/>
    <w:rsid w:val="009F715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
    <w:name w:val="p"/>
    <w:basedOn w:val="a"/>
    <w:rsid w:val="009F715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9">
    <w:name w:val="w9"/>
    <w:basedOn w:val="a0"/>
    <w:rsid w:val="009F715B"/>
  </w:style>
  <w:style w:type="character" w:customStyle="1" w:styleId="w8">
    <w:name w:val="w8"/>
    <w:basedOn w:val="a0"/>
    <w:rsid w:val="009F715B"/>
  </w:style>
  <w:style w:type="character" w:customStyle="1" w:styleId="edx">
    <w:name w:val="edx"/>
    <w:basedOn w:val="a0"/>
    <w:rsid w:val="009F715B"/>
  </w:style>
  <w:style w:type="paragraph" w:styleId="a6">
    <w:name w:val="Balloon Text"/>
    <w:basedOn w:val="a"/>
    <w:link w:val="a7"/>
    <w:uiPriority w:val="99"/>
    <w:semiHidden/>
    <w:unhideWhenUsed/>
    <w:rsid w:val="009F715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F71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728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k6clnthook://&amp;nd=102809937" TargetMode="External"/><Relationship Id="rId21" Type="http://schemas.openxmlformats.org/officeDocument/2006/relationships/hyperlink" Target="k6clnthook://&amp;nd=102809937" TargetMode="External"/><Relationship Id="rId42" Type="http://schemas.openxmlformats.org/officeDocument/2006/relationships/hyperlink" Target="k6clnthook://&amp;nd=102809937" TargetMode="External"/><Relationship Id="rId63" Type="http://schemas.openxmlformats.org/officeDocument/2006/relationships/hyperlink" Target="k6clnthook://&amp;nd=102809937" TargetMode="External"/><Relationship Id="rId84" Type="http://schemas.openxmlformats.org/officeDocument/2006/relationships/hyperlink" Target="k6clnthook://&amp;nd=102809937" TargetMode="External"/><Relationship Id="rId138" Type="http://schemas.openxmlformats.org/officeDocument/2006/relationships/hyperlink" Target="k6clnthook://&amp;nd=102809937" TargetMode="External"/><Relationship Id="rId159" Type="http://schemas.openxmlformats.org/officeDocument/2006/relationships/hyperlink" Target="k6clnthook://&amp;nd=102809937" TargetMode="External"/><Relationship Id="rId170" Type="http://schemas.openxmlformats.org/officeDocument/2006/relationships/hyperlink" Target="k6clnthook://&amp;nd=102809937" TargetMode="External"/><Relationship Id="rId107" Type="http://schemas.openxmlformats.org/officeDocument/2006/relationships/hyperlink" Target="k6clnthook://&amp;nd=102809937" TargetMode="External"/><Relationship Id="rId11" Type="http://schemas.openxmlformats.org/officeDocument/2006/relationships/hyperlink" Target="k6clnthook://&amp;nd=102647796" TargetMode="External"/><Relationship Id="rId32" Type="http://schemas.openxmlformats.org/officeDocument/2006/relationships/hyperlink" Target="k6clnthook://&amp;nd=102809937" TargetMode="External"/><Relationship Id="rId53" Type="http://schemas.openxmlformats.org/officeDocument/2006/relationships/hyperlink" Target="k6clnthook://&amp;nd=102809937" TargetMode="External"/><Relationship Id="rId74" Type="http://schemas.openxmlformats.org/officeDocument/2006/relationships/hyperlink" Target="k6clnthook://&amp;nd=102809937" TargetMode="External"/><Relationship Id="rId128" Type="http://schemas.openxmlformats.org/officeDocument/2006/relationships/hyperlink" Target="k6clnthook://&amp;nd=102809937" TargetMode="External"/><Relationship Id="rId149" Type="http://schemas.openxmlformats.org/officeDocument/2006/relationships/hyperlink" Target="k6clnthook://&amp;nd=102478074" TargetMode="External"/><Relationship Id="rId5" Type="http://schemas.openxmlformats.org/officeDocument/2006/relationships/hyperlink" Target="k6clnthook://&amp;nd=102359913" TargetMode="External"/><Relationship Id="rId95" Type="http://schemas.openxmlformats.org/officeDocument/2006/relationships/hyperlink" Target="k6clnthook://&amp;nd=102809937" TargetMode="External"/><Relationship Id="rId160" Type="http://schemas.openxmlformats.org/officeDocument/2006/relationships/hyperlink" Target="k6clnthook://&amp;nd=102809937" TargetMode="External"/><Relationship Id="rId181" Type="http://schemas.openxmlformats.org/officeDocument/2006/relationships/hyperlink" Target="k6clnthook://&amp;nd=102089715" TargetMode="External"/><Relationship Id="rId22" Type="http://schemas.openxmlformats.org/officeDocument/2006/relationships/hyperlink" Target="k6clnthook://&amp;nd=102809937" TargetMode="External"/><Relationship Id="rId43" Type="http://schemas.openxmlformats.org/officeDocument/2006/relationships/hyperlink" Target="k6clnthook://&amp;nd=102359913" TargetMode="External"/><Relationship Id="rId64" Type="http://schemas.openxmlformats.org/officeDocument/2006/relationships/hyperlink" Target="k6clnthook://&amp;nd=102809937" TargetMode="External"/><Relationship Id="rId118" Type="http://schemas.openxmlformats.org/officeDocument/2006/relationships/hyperlink" Target="k6clnthook://&amp;nd=102809937" TargetMode="External"/><Relationship Id="rId139" Type="http://schemas.openxmlformats.org/officeDocument/2006/relationships/hyperlink" Target="k6clnthook://&amp;nd=102809937" TargetMode="External"/><Relationship Id="rId85" Type="http://schemas.openxmlformats.org/officeDocument/2006/relationships/hyperlink" Target="k6clnthook://&amp;nd=102809937" TargetMode="External"/><Relationship Id="rId150" Type="http://schemas.openxmlformats.org/officeDocument/2006/relationships/hyperlink" Target="k6clnthook://&amp;nd=102809937" TargetMode="External"/><Relationship Id="rId171" Type="http://schemas.openxmlformats.org/officeDocument/2006/relationships/hyperlink" Target="k6clnthook://&amp;nd=102478074" TargetMode="External"/><Relationship Id="rId12" Type="http://schemas.openxmlformats.org/officeDocument/2006/relationships/hyperlink" Target="k6clnthook://&amp;nd=102809937" TargetMode="External"/><Relationship Id="rId33" Type="http://schemas.openxmlformats.org/officeDocument/2006/relationships/hyperlink" Target="k6clnthook://&amp;nd=102809937" TargetMode="External"/><Relationship Id="rId108" Type="http://schemas.openxmlformats.org/officeDocument/2006/relationships/hyperlink" Target="k6clnthook://&amp;nd=102809937" TargetMode="External"/><Relationship Id="rId129" Type="http://schemas.openxmlformats.org/officeDocument/2006/relationships/hyperlink" Target="k6clnthook://&amp;nd=102809937" TargetMode="External"/><Relationship Id="rId54" Type="http://schemas.openxmlformats.org/officeDocument/2006/relationships/hyperlink" Target="k6clnthook://&amp;nd=102809937" TargetMode="External"/><Relationship Id="rId75" Type="http://schemas.openxmlformats.org/officeDocument/2006/relationships/hyperlink" Target="k6clnthook://&amp;nd=102809937" TargetMode="External"/><Relationship Id="rId96" Type="http://schemas.openxmlformats.org/officeDocument/2006/relationships/hyperlink" Target="k6clnthook://&amp;nd=102809937" TargetMode="External"/><Relationship Id="rId140" Type="http://schemas.openxmlformats.org/officeDocument/2006/relationships/hyperlink" Target="k6clnthook://&amp;nd=102809937" TargetMode="External"/><Relationship Id="rId161" Type="http://schemas.openxmlformats.org/officeDocument/2006/relationships/hyperlink" Target="k6clnthook://&amp;nd=102809937" TargetMode="External"/><Relationship Id="rId182" Type="http://schemas.openxmlformats.org/officeDocument/2006/relationships/hyperlink" Target="k6clnthook://&amp;nd=102108321" TargetMode="External"/><Relationship Id="rId6" Type="http://schemas.openxmlformats.org/officeDocument/2006/relationships/hyperlink" Target="k6clnthook://&amp;nd=102365343" TargetMode="External"/><Relationship Id="rId23" Type="http://schemas.openxmlformats.org/officeDocument/2006/relationships/hyperlink" Target="k6clnthook://&amp;nd=102809937" TargetMode="External"/><Relationship Id="rId119" Type="http://schemas.openxmlformats.org/officeDocument/2006/relationships/hyperlink" Target="k6clnthook://&amp;nd=102809937" TargetMode="External"/><Relationship Id="rId44" Type="http://schemas.openxmlformats.org/officeDocument/2006/relationships/hyperlink" Target="k6clnthook://&amp;nd=102809937" TargetMode="External"/><Relationship Id="rId65" Type="http://schemas.openxmlformats.org/officeDocument/2006/relationships/hyperlink" Target="k6clnthook://&amp;nd=102809937" TargetMode="External"/><Relationship Id="rId86" Type="http://schemas.openxmlformats.org/officeDocument/2006/relationships/hyperlink" Target="k6clnthook://&amp;nd=102809937" TargetMode="External"/><Relationship Id="rId130" Type="http://schemas.openxmlformats.org/officeDocument/2006/relationships/hyperlink" Target="k6clnthook://&amp;nd=102809937" TargetMode="External"/><Relationship Id="rId151" Type="http://schemas.openxmlformats.org/officeDocument/2006/relationships/hyperlink" Target="k6clnthook://&amp;nd=102809937" TargetMode="External"/><Relationship Id="rId172" Type="http://schemas.openxmlformats.org/officeDocument/2006/relationships/hyperlink" Target="k6clnthook://&amp;nd=102809937" TargetMode="External"/><Relationship Id="rId13" Type="http://schemas.openxmlformats.org/officeDocument/2006/relationships/hyperlink" Target="k6clnthook://&amp;nd=102932640" TargetMode="External"/><Relationship Id="rId18" Type="http://schemas.openxmlformats.org/officeDocument/2006/relationships/hyperlink" Target="k6clnthook://&amp;nd=102126526" TargetMode="External"/><Relationship Id="rId39" Type="http://schemas.openxmlformats.org/officeDocument/2006/relationships/hyperlink" Target="k6clnthook://&amp;nd=102809937" TargetMode="External"/><Relationship Id="rId109" Type="http://schemas.openxmlformats.org/officeDocument/2006/relationships/hyperlink" Target="k6clnthook://&amp;nd=102809937" TargetMode="External"/><Relationship Id="rId34" Type="http://schemas.openxmlformats.org/officeDocument/2006/relationships/hyperlink" Target="k6clnthook://&amp;nd=102809937" TargetMode="External"/><Relationship Id="rId50" Type="http://schemas.openxmlformats.org/officeDocument/2006/relationships/hyperlink" Target="k6clnthook://&amp;nd=102809937" TargetMode="External"/><Relationship Id="rId55" Type="http://schemas.openxmlformats.org/officeDocument/2006/relationships/hyperlink" Target="k6clnthook://&amp;nd=102809937" TargetMode="External"/><Relationship Id="rId76" Type="http://schemas.openxmlformats.org/officeDocument/2006/relationships/hyperlink" Target="k6clnthook://&amp;nd=102809937" TargetMode="External"/><Relationship Id="rId97" Type="http://schemas.openxmlformats.org/officeDocument/2006/relationships/hyperlink" Target="k6clnthook://&amp;nd=102054722" TargetMode="External"/><Relationship Id="rId104" Type="http://schemas.openxmlformats.org/officeDocument/2006/relationships/hyperlink" Target="k6clnthook://&amp;nd=102957904" TargetMode="External"/><Relationship Id="rId120" Type="http://schemas.openxmlformats.org/officeDocument/2006/relationships/hyperlink" Target="k6clnthook://&amp;nd=102809937" TargetMode="External"/><Relationship Id="rId125" Type="http://schemas.openxmlformats.org/officeDocument/2006/relationships/hyperlink" Target="k6clnthook://&amp;nd=102809937" TargetMode="External"/><Relationship Id="rId141" Type="http://schemas.openxmlformats.org/officeDocument/2006/relationships/hyperlink" Target="k6clnthook://&amp;nd=102809937" TargetMode="External"/><Relationship Id="rId146" Type="http://schemas.openxmlformats.org/officeDocument/2006/relationships/hyperlink" Target="k6clnthook://&amp;nd=102957896" TargetMode="External"/><Relationship Id="rId167" Type="http://schemas.openxmlformats.org/officeDocument/2006/relationships/hyperlink" Target="k6clnthook://&amp;nd=102809937" TargetMode="External"/><Relationship Id="rId7" Type="http://schemas.openxmlformats.org/officeDocument/2006/relationships/hyperlink" Target="k6clnthook://&amp;nd=102385649" TargetMode="External"/><Relationship Id="rId71" Type="http://schemas.openxmlformats.org/officeDocument/2006/relationships/hyperlink" Target="k6clnthook://&amp;nd=102809937" TargetMode="External"/><Relationship Id="rId92" Type="http://schemas.openxmlformats.org/officeDocument/2006/relationships/hyperlink" Target="k6clnthook://&amp;nd=102809937" TargetMode="External"/><Relationship Id="rId162" Type="http://schemas.openxmlformats.org/officeDocument/2006/relationships/hyperlink" Target="k6clnthook://&amp;nd=102809937" TargetMode="External"/><Relationship Id="rId183" Type="http://schemas.openxmlformats.org/officeDocument/2006/relationships/hyperlink" Target="k6clnthook://&amp;nd=102365343" TargetMode="External"/><Relationship Id="rId2" Type="http://schemas.openxmlformats.org/officeDocument/2006/relationships/settings" Target="settings.xml"/><Relationship Id="rId29" Type="http://schemas.openxmlformats.org/officeDocument/2006/relationships/hyperlink" Target="k6clnthook://&amp;nd=102809937" TargetMode="External"/><Relationship Id="rId24" Type="http://schemas.openxmlformats.org/officeDocument/2006/relationships/hyperlink" Target="k6clnthook://&amp;nd=102932640" TargetMode="External"/><Relationship Id="rId40" Type="http://schemas.openxmlformats.org/officeDocument/2006/relationships/hyperlink" Target="k6clnthook://&amp;nd=102809937" TargetMode="External"/><Relationship Id="rId45" Type="http://schemas.openxmlformats.org/officeDocument/2006/relationships/hyperlink" Target="k6clnthook://&amp;nd=102809937" TargetMode="External"/><Relationship Id="rId66" Type="http://schemas.openxmlformats.org/officeDocument/2006/relationships/hyperlink" Target="k6clnthook://&amp;nd=102809937" TargetMode="External"/><Relationship Id="rId87" Type="http://schemas.openxmlformats.org/officeDocument/2006/relationships/hyperlink" Target="k6clnthook://&amp;nd=102809937" TargetMode="External"/><Relationship Id="rId110" Type="http://schemas.openxmlformats.org/officeDocument/2006/relationships/hyperlink" Target="k6clnthook://&amp;nd=102809937" TargetMode="External"/><Relationship Id="rId115" Type="http://schemas.openxmlformats.org/officeDocument/2006/relationships/hyperlink" Target="k6clnthook://&amp;nd=102809937" TargetMode="External"/><Relationship Id="rId131" Type="http://schemas.openxmlformats.org/officeDocument/2006/relationships/hyperlink" Target="k6clnthook://&amp;nd=102809937" TargetMode="External"/><Relationship Id="rId136" Type="http://schemas.openxmlformats.org/officeDocument/2006/relationships/hyperlink" Target="k6clnthook://&amp;nd=102809937" TargetMode="External"/><Relationship Id="rId157" Type="http://schemas.openxmlformats.org/officeDocument/2006/relationships/hyperlink" Target="k6clnthook://&amp;nd=102809937" TargetMode="External"/><Relationship Id="rId178" Type="http://schemas.openxmlformats.org/officeDocument/2006/relationships/hyperlink" Target="k6clnthook://&amp;nd=102071958" TargetMode="External"/><Relationship Id="rId61" Type="http://schemas.openxmlformats.org/officeDocument/2006/relationships/hyperlink" Target="k6clnthook://&amp;nd=102809937" TargetMode="External"/><Relationship Id="rId82" Type="http://schemas.openxmlformats.org/officeDocument/2006/relationships/hyperlink" Target="k6clnthook://&amp;nd=102809937" TargetMode="External"/><Relationship Id="rId152" Type="http://schemas.openxmlformats.org/officeDocument/2006/relationships/hyperlink" Target="k6clnthook://&amp;nd=102809937" TargetMode="External"/><Relationship Id="rId173" Type="http://schemas.openxmlformats.org/officeDocument/2006/relationships/hyperlink" Target="k6clnthook://&amp;nd=102809937" TargetMode="External"/><Relationship Id="rId19" Type="http://schemas.openxmlformats.org/officeDocument/2006/relationships/hyperlink" Target="k6clnthook://&amp;nd=102152259" TargetMode="External"/><Relationship Id="rId14" Type="http://schemas.openxmlformats.org/officeDocument/2006/relationships/hyperlink" Target="k6clnthook://&amp;nd=102957904" TargetMode="External"/><Relationship Id="rId30" Type="http://schemas.openxmlformats.org/officeDocument/2006/relationships/hyperlink" Target="k6clnthook://&amp;nd=102809937" TargetMode="External"/><Relationship Id="rId35" Type="http://schemas.openxmlformats.org/officeDocument/2006/relationships/hyperlink" Target="k6clnthook://&amp;nd=102809937" TargetMode="External"/><Relationship Id="rId56" Type="http://schemas.openxmlformats.org/officeDocument/2006/relationships/hyperlink" Target="k6clnthook://&amp;nd=102809937" TargetMode="External"/><Relationship Id="rId77" Type="http://schemas.openxmlformats.org/officeDocument/2006/relationships/hyperlink" Target="k6clnthook://&amp;nd=102809937" TargetMode="External"/><Relationship Id="rId100" Type="http://schemas.openxmlformats.org/officeDocument/2006/relationships/hyperlink" Target="k6clnthook://&amp;nd=102054722" TargetMode="External"/><Relationship Id="rId105" Type="http://schemas.openxmlformats.org/officeDocument/2006/relationships/hyperlink" Target="k6clnthook://&amp;nd=102957904" TargetMode="External"/><Relationship Id="rId126" Type="http://schemas.openxmlformats.org/officeDocument/2006/relationships/hyperlink" Target="k6clnthook://&amp;nd=102809937" TargetMode="External"/><Relationship Id="rId147" Type="http://schemas.openxmlformats.org/officeDocument/2006/relationships/hyperlink" Target="k6clnthook://&amp;nd=102365343" TargetMode="External"/><Relationship Id="rId168" Type="http://schemas.openxmlformats.org/officeDocument/2006/relationships/hyperlink" Target="k6clnthook://&amp;nd=102809937" TargetMode="External"/><Relationship Id="rId8" Type="http://schemas.openxmlformats.org/officeDocument/2006/relationships/hyperlink" Target="k6clnthook://&amp;nd=102396110" TargetMode="External"/><Relationship Id="rId51" Type="http://schemas.openxmlformats.org/officeDocument/2006/relationships/hyperlink" Target="k6clnthook://&amp;nd=102809937" TargetMode="External"/><Relationship Id="rId72" Type="http://schemas.openxmlformats.org/officeDocument/2006/relationships/hyperlink" Target="k6clnthook://&amp;nd=102809937" TargetMode="External"/><Relationship Id="rId93" Type="http://schemas.openxmlformats.org/officeDocument/2006/relationships/hyperlink" Target="k6clnthook://&amp;nd=102809937" TargetMode="External"/><Relationship Id="rId98" Type="http://schemas.openxmlformats.org/officeDocument/2006/relationships/hyperlink" Target="k6clnthook://&amp;nd=102957904" TargetMode="External"/><Relationship Id="rId121" Type="http://schemas.openxmlformats.org/officeDocument/2006/relationships/hyperlink" Target="k6clnthook://&amp;nd=102809937" TargetMode="External"/><Relationship Id="rId142" Type="http://schemas.openxmlformats.org/officeDocument/2006/relationships/hyperlink" Target="k6clnthook://&amp;nd=102478074" TargetMode="External"/><Relationship Id="rId163" Type="http://schemas.openxmlformats.org/officeDocument/2006/relationships/hyperlink" Target="k6clnthook://&amp;nd=102809937" TargetMode="External"/><Relationship Id="rId184" Type="http://schemas.openxmlformats.org/officeDocument/2006/relationships/hyperlink" Target="k6clnthook://&amp;nd=102419961" TargetMode="External"/><Relationship Id="rId3" Type="http://schemas.openxmlformats.org/officeDocument/2006/relationships/webSettings" Target="webSettings.xml"/><Relationship Id="rId25" Type="http://schemas.openxmlformats.org/officeDocument/2006/relationships/hyperlink" Target="k6clnthook://&amp;nd=102809937" TargetMode="External"/><Relationship Id="rId46" Type="http://schemas.openxmlformats.org/officeDocument/2006/relationships/hyperlink" Target="k6clnthook://&amp;nd=102809937" TargetMode="External"/><Relationship Id="rId67" Type="http://schemas.openxmlformats.org/officeDocument/2006/relationships/hyperlink" Target="k6clnthook://&amp;nd=102809937" TargetMode="External"/><Relationship Id="rId116" Type="http://schemas.openxmlformats.org/officeDocument/2006/relationships/hyperlink" Target="k6clnthook://&amp;nd=102809937" TargetMode="External"/><Relationship Id="rId137" Type="http://schemas.openxmlformats.org/officeDocument/2006/relationships/hyperlink" Target="k6clnthook://&amp;nd=102809937" TargetMode="External"/><Relationship Id="rId158" Type="http://schemas.openxmlformats.org/officeDocument/2006/relationships/hyperlink" Target="k6clnthook://&amp;nd=102809937" TargetMode="External"/><Relationship Id="rId20" Type="http://schemas.openxmlformats.org/officeDocument/2006/relationships/hyperlink" Target="k6clnthook://&amp;nd=102135141" TargetMode="External"/><Relationship Id="rId41" Type="http://schemas.openxmlformats.org/officeDocument/2006/relationships/hyperlink" Target="k6clnthook://&amp;nd=102809937" TargetMode="External"/><Relationship Id="rId62" Type="http://schemas.openxmlformats.org/officeDocument/2006/relationships/hyperlink" Target="k6clnthook://&amp;nd=102809937" TargetMode="External"/><Relationship Id="rId83" Type="http://schemas.openxmlformats.org/officeDocument/2006/relationships/hyperlink" Target="k6clnthook://&amp;nd=102809937" TargetMode="External"/><Relationship Id="rId88" Type="http://schemas.openxmlformats.org/officeDocument/2006/relationships/hyperlink" Target="k6clnthook://&amp;nd=102809937" TargetMode="External"/><Relationship Id="rId111" Type="http://schemas.openxmlformats.org/officeDocument/2006/relationships/hyperlink" Target="k6clnthook://&amp;nd=102809937" TargetMode="External"/><Relationship Id="rId132" Type="http://schemas.openxmlformats.org/officeDocument/2006/relationships/hyperlink" Target="k6clnthook://&amp;nd=102809937" TargetMode="External"/><Relationship Id="rId153" Type="http://schemas.openxmlformats.org/officeDocument/2006/relationships/hyperlink" Target="k6clnthook://&amp;nd=102809937" TargetMode="External"/><Relationship Id="rId174" Type="http://schemas.openxmlformats.org/officeDocument/2006/relationships/hyperlink" Target="k6clnthook://&amp;nd=102809937" TargetMode="External"/><Relationship Id="rId179" Type="http://schemas.openxmlformats.org/officeDocument/2006/relationships/hyperlink" Target="k6clnthook://&amp;nd=102079645" TargetMode="External"/><Relationship Id="rId15" Type="http://schemas.openxmlformats.org/officeDocument/2006/relationships/hyperlink" Target="k6clnthook://&amp;nd=102957896" TargetMode="External"/><Relationship Id="rId36" Type="http://schemas.openxmlformats.org/officeDocument/2006/relationships/hyperlink" Target="k6clnthook://&amp;nd=102809937" TargetMode="External"/><Relationship Id="rId57" Type="http://schemas.openxmlformats.org/officeDocument/2006/relationships/hyperlink" Target="k6clnthook://&amp;nd=102809937" TargetMode="External"/><Relationship Id="rId106" Type="http://schemas.openxmlformats.org/officeDocument/2006/relationships/hyperlink" Target="k6clnthook://&amp;nd=102809937" TargetMode="External"/><Relationship Id="rId127" Type="http://schemas.openxmlformats.org/officeDocument/2006/relationships/hyperlink" Target="k6clnthook://&amp;nd=102809937" TargetMode="External"/><Relationship Id="rId10" Type="http://schemas.openxmlformats.org/officeDocument/2006/relationships/hyperlink" Target="k6clnthook://&amp;nd=102478074" TargetMode="External"/><Relationship Id="rId31" Type="http://schemas.openxmlformats.org/officeDocument/2006/relationships/hyperlink" Target="k6clnthook://&amp;nd=102809937" TargetMode="External"/><Relationship Id="rId52" Type="http://schemas.openxmlformats.org/officeDocument/2006/relationships/hyperlink" Target="k6clnthook://&amp;nd=102809937" TargetMode="External"/><Relationship Id="rId73" Type="http://schemas.openxmlformats.org/officeDocument/2006/relationships/hyperlink" Target="k6clnthook://&amp;nd=102809937" TargetMode="External"/><Relationship Id="rId78" Type="http://schemas.openxmlformats.org/officeDocument/2006/relationships/hyperlink" Target="k6clnthook://&amp;nd=102809937" TargetMode="External"/><Relationship Id="rId94" Type="http://schemas.openxmlformats.org/officeDocument/2006/relationships/hyperlink" Target="k6clnthook://&amp;nd=102809937" TargetMode="External"/><Relationship Id="rId99" Type="http://schemas.openxmlformats.org/officeDocument/2006/relationships/hyperlink" Target="k6clnthook://&amp;nd=102067058" TargetMode="External"/><Relationship Id="rId101" Type="http://schemas.openxmlformats.org/officeDocument/2006/relationships/hyperlink" Target="k6clnthook://&amp;nd=102957904" TargetMode="External"/><Relationship Id="rId122" Type="http://schemas.openxmlformats.org/officeDocument/2006/relationships/hyperlink" Target="k6clnthook://&amp;nd=102809937" TargetMode="External"/><Relationship Id="rId143" Type="http://schemas.openxmlformats.org/officeDocument/2006/relationships/hyperlink" Target="k6clnthook://&amp;nd=102478074" TargetMode="External"/><Relationship Id="rId148" Type="http://schemas.openxmlformats.org/officeDocument/2006/relationships/hyperlink" Target="k6clnthook://&amp;nd=102478074" TargetMode="External"/><Relationship Id="rId164" Type="http://schemas.openxmlformats.org/officeDocument/2006/relationships/hyperlink" Target="k6clnthook://&amp;nd=102809937" TargetMode="External"/><Relationship Id="rId169" Type="http://schemas.openxmlformats.org/officeDocument/2006/relationships/hyperlink" Target="k6clnthook://&amp;nd=102809937" TargetMode="External"/><Relationship Id="rId185" Type="http://schemas.openxmlformats.org/officeDocument/2006/relationships/hyperlink" Target="k6clnthook://&amp;nd=102419961" TargetMode="External"/><Relationship Id="rId4" Type="http://schemas.openxmlformats.org/officeDocument/2006/relationships/hyperlink" Target="k6clnthook://&amp;nd=102809937" TargetMode="External"/><Relationship Id="rId9" Type="http://schemas.openxmlformats.org/officeDocument/2006/relationships/hyperlink" Target="k6clnthook://&amp;nd=102419961" TargetMode="External"/><Relationship Id="rId180" Type="http://schemas.openxmlformats.org/officeDocument/2006/relationships/hyperlink" Target="k6clnthook://&amp;nd=102079708" TargetMode="External"/><Relationship Id="rId26" Type="http://schemas.openxmlformats.org/officeDocument/2006/relationships/hyperlink" Target="k6clnthook://&amp;nd=102809937" TargetMode="External"/><Relationship Id="rId47" Type="http://schemas.openxmlformats.org/officeDocument/2006/relationships/hyperlink" Target="k6clnthook://&amp;nd=102809937" TargetMode="External"/><Relationship Id="rId68" Type="http://schemas.openxmlformats.org/officeDocument/2006/relationships/hyperlink" Target="k6clnthook://&amp;nd=102809937" TargetMode="External"/><Relationship Id="rId89" Type="http://schemas.openxmlformats.org/officeDocument/2006/relationships/hyperlink" Target="k6clnthook://&amp;nd=102809937" TargetMode="External"/><Relationship Id="rId112" Type="http://schemas.openxmlformats.org/officeDocument/2006/relationships/hyperlink" Target="k6clnthook://&amp;nd=102809937" TargetMode="External"/><Relationship Id="rId133" Type="http://schemas.openxmlformats.org/officeDocument/2006/relationships/hyperlink" Target="k6clnthook://&amp;nd=102809937" TargetMode="External"/><Relationship Id="rId154" Type="http://schemas.openxmlformats.org/officeDocument/2006/relationships/hyperlink" Target="k6clnthook://&amp;nd=102809937" TargetMode="External"/><Relationship Id="rId175" Type="http://schemas.openxmlformats.org/officeDocument/2006/relationships/hyperlink" Target="k6clnthook://&amp;nd=102809937" TargetMode="External"/><Relationship Id="rId16" Type="http://schemas.openxmlformats.org/officeDocument/2006/relationships/hyperlink" Target="k6clnthook://&amp;nd=102809937" TargetMode="External"/><Relationship Id="rId37" Type="http://schemas.openxmlformats.org/officeDocument/2006/relationships/hyperlink" Target="k6clnthook://&amp;nd=102809937" TargetMode="External"/><Relationship Id="rId58" Type="http://schemas.openxmlformats.org/officeDocument/2006/relationships/hyperlink" Target="k6clnthook://&amp;nd=102809937" TargetMode="External"/><Relationship Id="rId79" Type="http://schemas.openxmlformats.org/officeDocument/2006/relationships/hyperlink" Target="k6clnthook://&amp;nd=102809937" TargetMode="External"/><Relationship Id="rId102" Type="http://schemas.openxmlformats.org/officeDocument/2006/relationships/hyperlink" Target="k6clnthook://&amp;nd=102054722" TargetMode="External"/><Relationship Id="rId123" Type="http://schemas.openxmlformats.org/officeDocument/2006/relationships/hyperlink" Target="k6clnthook://&amp;nd=102809937" TargetMode="External"/><Relationship Id="rId144" Type="http://schemas.openxmlformats.org/officeDocument/2006/relationships/hyperlink" Target="k6clnthook://&amp;nd=102809937" TargetMode="External"/><Relationship Id="rId90" Type="http://schemas.openxmlformats.org/officeDocument/2006/relationships/hyperlink" Target="k6clnthook://&amp;nd=102647796" TargetMode="External"/><Relationship Id="rId165" Type="http://schemas.openxmlformats.org/officeDocument/2006/relationships/hyperlink" Target="k6clnthook://&amp;nd=102809937" TargetMode="External"/><Relationship Id="rId186" Type="http://schemas.openxmlformats.org/officeDocument/2006/relationships/fontTable" Target="fontTable.xml"/><Relationship Id="rId27" Type="http://schemas.openxmlformats.org/officeDocument/2006/relationships/hyperlink" Target="k6clnthook://&amp;nd=102809937" TargetMode="External"/><Relationship Id="rId48" Type="http://schemas.openxmlformats.org/officeDocument/2006/relationships/hyperlink" Target="k6clnthook://&amp;nd=102809937" TargetMode="External"/><Relationship Id="rId69" Type="http://schemas.openxmlformats.org/officeDocument/2006/relationships/hyperlink" Target="k6clnthook://&amp;nd=102809937" TargetMode="External"/><Relationship Id="rId113" Type="http://schemas.openxmlformats.org/officeDocument/2006/relationships/hyperlink" Target="k6clnthook://&amp;nd=102809937" TargetMode="External"/><Relationship Id="rId134" Type="http://schemas.openxmlformats.org/officeDocument/2006/relationships/hyperlink" Target="k6clnthook://&amp;nd=102809937" TargetMode="External"/><Relationship Id="rId80" Type="http://schemas.openxmlformats.org/officeDocument/2006/relationships/hyperlink" Target="k6clnthook://&amp;nd=102809937" TargetMode="External"/><Relationship Id="rId155" Type="http://schemas.openxmlformats.org/officeDocument/2006/relationships/hyperlink" Target="k6clnthook://&amp;nd=102809937" TargetMode="External"/><Relationship Id="rId176" Type="http://schemas.openxmlformats.org/officeDocument/2006/relationships/hyperlink" Target="k6clnthook://&amp;nd=102809937" TargetMode="External"/><Relationship Id="rId17" Type="http://schemas.openxmlformats.org/officeDocument/2006/relationships/hyperlink" Target="k6clnthook://&amp;nd=102809937" TargetMode="External"/><Relationship Id="rId38" Type="http://schemas.openxmlformats.org/officeDocument/2006/relationships/hyperlink" Target="k6clnthook://&amp;nd=102809937" TargetMode="External"/><Relationship Id="rId59" Type="http://schemas.openxmlformats.org/officeDocument/2006/relationships/hyperlink" Target="k6clnthook://&amp;nd=102809937" TargetMode="External"/><Relationship Id="rId103" Type="http://schemas.openxmlformats.org/officeDocument/2006/relationships/hyperlink" Target="k6clnthook://&amp;nd=102957904" TargetMode="External"/><Relationship Id="rId124" Type="http://schemas.openxmlformats.org/officeDocument/2006/relationships/hyperlink" Target="k6clnthook://&amp;nd=102809937" TargetMode="External"/><Relationship Id="rId70" Type="http://schemas.openxmlformats.org/officeDocument/2006/relationships/hyperlink" Target="k6clnthook://&amp;nd=102809937" TargetMode="External"/><Relationship Id="rId91" Type="http://schemas.openxmlformats.org/officeDocument/2006/relationships/hyperlink" Target="k6clnthook://&amp;nd=102809937" TargetMode="External"/><Relationship Id="rId145" Type="http://schemas.openxmlformats.org/officeDocument/2006/relationships/hyperlink" Target="k6clnthook://&amp;nd=102478074" TargetMode="External"/><Relationship Id="rId166" Type="http://schemas.openxmlformats.org/officeDocument/2006/relationships/hyperlink" Target="k6clnthook://&amp;nd=102809937" TargetMode="External"/><Relationship Id="rId187" Type="http://schemas.openxmlformats.org/officeDocument/2006/relationships/theme" Target="theme/theme1.xml"/><Relationship Id="rId1" Type="http://schemas.openxmlformats.org/officeDocument/2006/relationships/styles" Target="styles.xml"/><Relationship Id="rId28" Type="http://schemas.openxmlformats.org/officeDocument/2006/relationships/hyperlink" Target="k6clnthook://&amp;nd=102809937" TargetMode="External"/><Relationship Id="rId49" Type="http://schemas.openxmlformats.org/officeDocument/2006/relationships/hyperlink" Target="k6clnthook://&amp;nd=102809937" TargetMode="External"/><Relationship Id="rId114" Type="http://schemas.openxmlformats.org/officeDocument/2006/relationships/hyperlink" Target="k6clnthook://&amp;nd=102809937" TargetMode="External"/><Relationship Id="rId60" Type="http://schemas.openxmlformats.org/officeDocument/2006/relationships/hyperlink" Target="k6clnthook://&amp;nd=102809937" TargetMode="External"/><Relationship Id="rId81" Type="http://schemas.openxmlformats.org/officeDocument/2006/relationships/hyperlink" Target="k6clnthook://&amp;nd=102809937" TargetMode="External"/><Relationship Id="rId135" Type="http://schemas.openxmlformats.org/officeDocument/2006/relationships/hyperlink" Target="k6clnthook://&amp;nd=102809937" TargetMode="External"/><Relationship Id="rId156" Type="http://schemas.openxmlformats.org/officeDocument/2006/relationships/hyperlink" Target="k6clnthook://&amp;nd=102809937" TargetMode="External"/><Relationship Id="rId177" Type="http://schemas.openxmlformats.org/officeDocument/2006/relationships/hyperlink" Target="k6clnthook://&amp;nd=1028099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12542</Words>
  <Characters>71490</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МБОУ СШ № 73</Company>
  <LinksUpToDate>false</LinksUpToDate>
  <CharactersWithSpaces>83865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Социальный педагог</dc:creator>
  <cp:keywords/>
  <dc:description/>
  <cp:lastModifiedBy>Социальный педагог</cp:lastModifiedBy>
  <cp:revision>4</cp:revision>
  <cp:lastPrinted>2023-02-20T08:15:00Z</cp:lastPrinted>
  <dcterms:created xsi:type="dcterms:W3CDTF">2023-02-20T07:30:00Z</dcterms:created>
  <dcterms:modified xsi:type="dcterms:W3CDTF">2023-02-27T05:59:00Z</dcterms:modified>
</cp:coreProperties>
</file>